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3583" w14:textId="5FD90157" w:rsidR="007605D6" w:rsidRDefault="007605D6" w:rsidP="00B6169D">
      <w:pPr>
        <w:spacing w:after="120" w:line="240" w:lineRule="auto"/>
        <w:rPr>
          <w:b/>
          <w:bCs/>
        </w:rPr>
      </w:pPr>
      <w:r w:rsidRPr="007605D6">
        <w:rPr>
          <w:b/>
          <w:bCs/>
        </w:rPr>
        <w:t xml:space="preserve">Job Title: </w:t>
      </w:r>
      <w:r w:rsidRPr="007605D6">
        <w:t>Property/Casualty Claims Adjuster</w:t>
      </w:r>
    </w:p>
    <w:p w14:paraId="14F9EC8D" w14:textId="509D2FC0" w:rsidR="00B6169D" w:rsidRDefault="00B6169D" w:rsidP="00B6169D">
      <w:pPr>
        <w:spacing w:after="120" w:line="240" w:lineRule="auto"/>
      </w:pPr>
      <w:r w:rsidRPr="007605D6">
        <w:rPr>
          <w:b/>
          <w:bCs/>
        </w:rPr>
        <w:t xml:space="preserve">Location: </w:t>
      </w:r>
      <w:r w:rsidRPr="007605D6">
        <w:t>Anchorage or Juneau, Alaska</w:t>
      </w:r>
    </w:p>
    <w:p w14:paraId="6CC6CAD0" w14:textId="13BB0DA2" w:rsidR="007605D6" w:rsidRPr="00B6169D" w:rsidRDefault="00B6169D" w:rsidP="00B6169D">
      <w:pPr>
        <w:spacing w:after="120" w:line="240" w:lineRule="auto"/>
        <w:rPr>
          <w:b/>
          <w:bCs/>
        </w:rPr>
      </w:pPr>
      <w:r w:rsidRPr="007605D6">
        <w:rPr>
          <w:b/>
          <w:bCs/>
        </w:rPr>
        <w:t xml:space="preserve">Organization: </w:t>
      </w:r>
      <w:r w:rsidRPr="007605D6">
        <w:t>Alaska Public Risk Alliance (APRA)</w:t>
      </w:r>
    </w:p>
    <w:p w14:paraId="02150C4C" w14:textId="09091B9C" w:rsidR="00101D6C" w:rsidRDefault="00101D6C" w:rsidP="00B6169D">
      <w:pPr>
        <w:spacing w:after="120" w:line="240" w:lineRule="auto"/>
      </w:pPr>
      <w:r w:rsidRPr="00B6169D">
        <w:rPr>
          <w:b/>
          <w:bCs/>
        </w:rPr>
        <w:t>Job Type</w:t>
      </w:r>
      <w:r>
        <w:t>: Full-time (37.5 hours per week), exempt</w:t>
      </w:r>
    </w:p>
    <w:p w14:paraId="144B4AC2" w14:textId="77777777" w:rsidR="007605D6" w:rsidRPr="007605D6" w:rsidRDefault="007605D6" w:rsidP="00B6169D">
      <w:pPr>
        <w:spacing w:after="120"/>
        <w:rPr>
          <w:b/>
          <w:bCs/>
        </w:rPr>
      </w:pPr>
      <w:r w:rsidRPr="007605D6">
        <w:rPr>
          <w:b/>
          <w:bCs/>
        </w:rPr>
        <w:t>About APRA</w:t>
      </w:r>
    </w:p>
    <w:p w14:paraId="0033744B" w14:textId="519D732B" w:rsidR="007605D6" w:rsidRPr="007605D6" w:rsidRDefault="0041630A" w:rsidP="00FE5335">
      <w:r>
        <w:t xml:space="preserve">Alaska Public Risk Alliance (APRA) is </w:t>
      </w:r>
      <w:r w:rsidR="0093435A">
        <w:t xml:space="preserve">non-profit </w:t>
      </w:r>
      <w:r>
        <w:t xml:space="preserve">Joint Insurance Arrangement that provides workers’ compensation, liability, and property coverage, and risk management services to </w:t>
      </w:r>
      <w:r w:rsidR="00CE7C47">
        <w:t>municipalities</w:t>
      </w:r>
      <w:r w:rsidR="0093435A">
        <w:t xml:space="preserve"> and school districts</w:t>
      </w:r>
      <w:r>
        <w:t xml:space="preserve"> around Alaska</w:t>
      </w:r>
      <w:r w:rsidR="00482E4A">
        <w:t>.</w:t>
      </w:r>
      <w:r w:rsidRPr="007605D6">
        <w:t xml:space="preserve"> </w:t>
      </w:r>
      <w:r w:rsidR="00482E4A">
        <w:t xml:space="preserve"> We are</w:t>
      </w:r>
      <w:r w:rsidR="007605D6" w:rsidRPr="007605D6">
        <w:t xml:space="preserve"> seeking a detail-oriented and professional Property/Casualty Claims Adjuster</w:t>
      </w:r>
      <w:r w:rsidR="007605D6" w:rsidRPr="007605D6">
        <w:rPr>
          <w:b/>
          <w:bCs/>
        </w:rPr>
        <w:t xml:space="preserve"> </w:t>
      </w:r>
      <w:r w:rsidR="007605D6" w:rsidRPr="007605D6">
        <w:t>to join our team</w:t>
      </w:r>
      <w:r w:rsidR="006A79F9">
        <w:t xml:space="preserve"> of adjusters</w:t>
      </w:r>
      <w:r w:rsidR="007605D6" w:rsidRPr="007605D6">
        <w:t xml:space="preserve">. In this role, you will manage assigned property, general liability, and automobile claims, ensuring timely and effective resolution. You will serve as a resource for APRA staff and members on property and liability questions and work closely with </w:t>
      </w:r>
      <w:r w:rsidR="00FE516B">
        <w:t xml:space="preserve">insurance and </w:t>
      </w:r>
      <w:r w:rsidR="007605D6" w:rsidRPr="007605D6">
        <w:t>legal professionals, brokers, and other stakeholders.</w:t>
      </w:r>
      <w:r w:rsidR="00BB746D" w:rsidRPr="00BB746D">
        <w:t xml:space="preserve"> </w:t>
      </w:r>
      <w:r w:rsidR="003606C5">
        <w:t xml:space="preserve">APRA </w:t>
      </w:r>
      <w:r w:rsidR="005506B3">
        <w:t>will fill this position as either a P/C Claims Adjuster I or II</w:t>
      </w:r>
      <w:r w:rsidR="0065546D">
        <w:t xml:space="preserve"> based on the hired adjuster’s level of expertise.</w:t>
      </w:r>
      <w:r w:rsidR="00FE5335">
        <w:t xml:space="preserve"> </w:t>
      </w:r>
      <w:r w:rsidR="00BB746D">
        <w:t>We welcome applicants of varying levels of experience and are willing to provide training and education to develop our adjusters’ expertise.</w:t>
      </w:r>
    </w:p>
    <w:p w14:paraId="37D17E7C" w14:textId="77777777" w:rsidR="007605D6" w:rsidRPr="007605D6" w:rsidRDefault="007605D6" w:rsidP="007605D6">
      <w:pPr>
        <w:rPr>
          <w:b/>
          <w:bCs/>
        </w:rPr>
      </w:pPr>
      <w:r w:rsidRPr="007605D6">
        <w:rPr>
          <w:b/>
          <w:bCs/>
        </w:rPr>
        <w:t>Key Responsibilities</w:t>
      </w:r>
    </w:p>
    <w:p w14:paraId="7AEE2C0B" w14:textId="77777777" w:rsidR="007605D6" w:rsidRPr="007605D6" w:rsidRDefault="007605D6" w:rsidP="007605D6">
      <w:pPr>
        <w:numPr>
          <w:ilvl w:val="0"/>
          <w:numId w:val="1"/>
        </w:numPr>
      </w:pPr>
      <w:r w:rsidRPr="007605D6">
        <w:t>Manage assigned property and liability claims, including reviewing reports, assessing compensability, and establishing reserves.</w:t>
      </w:r>
    </w:p>
    <w:p w14:paraId="1E1C8966" w14:textId="244750F4" w:rsidR="007605D6" w:rsidRPr="007605D6" w:rsidRDefault="007605D6" w:rsidP="007605D6">
      <w:pPr>
        <w:numPr>
          <w:ilvl w:val="0"/>
          <w:numId w:val="1"/>
        </w:numPr>
      </w:pPr>
      <w:r w:rsidRPr="007605D6">
        <w:t xml:space="preserve">Maintain communication with members, claimants, </w:t>
      </w:r>
      <w:r w:rsidR="008C2BAD">
        <w:t xml:space="preserve">reinsurers, </w:t>
      </w:r>
      <w:r w:rsidRPr="007605D6">
        <w:t>legal counsel, and other parties throughout the claims process.</w:t>
      </w:r>
    </w:p>
    <w:p w14:paraId="47CFDB02" w14:textId="77777777" w:rsidR="007605D6" w:rsidRPr="007605D6" w:rsidRDefault="007605D6" w:rsidP="007605D6">
      <w:pPr>
        <w:numPr>
          <w:ilvl w:val="0"/>
          <w:numId w:val="1"/>
        </w:numPr>
      </w:pPr>
      <w:r w:rsidRPr="007605D6">
        <w:t>Act as a liaison for specialized claims handled by outside adjusters.</w:t>
      </w:r>
    </w:p>
    <w:p w14:paraId="0C11A41C" w14:textId="77777777" w:rsidR="007605D6" w:rsidRPr="007605D6" w:rsidRDefault="007605D6" w:rsidP="007605D6">
      <w:pPr>
        <w:numPr>
          <w:ilvl w:val="0"/>
          <w:numId w:val="1"/>
        </w:numPr>
      </w:pPr>
      <w:r w:rsidRPr="007605D6">
        <w:t>Provide guidance on insurance coverage issues and report to excess carriers and reinsurers as required.</w:t>
      </w:r>
    </w:p>
    <w:p w14:paraId="1BD18B7C" w14:textId="56FCFCDE" w:rsidR="007605D6" w:rsidRPr="007605D6" w:rsidRDefault="007605D6" w:rsidP="007605D6">
      <w:pPr>
        <w:numPr>
          <w:ilvl w:val="0"/>
          <w:numId w:val="1"/>
        </w:numPr>
      </w:pPr>
      <w:r w:rsidRPr="007605D6">
        <w:t xml:space="preserve">Collaborate with the Director of Insurance Services </w:t>
      </w:r>
      <w:r w:rsidR="00C92402">
        <w:t xml:space="preserve">and other P/C adjusters </w:t>
      </w:r>
      <w:r w:rsidRPr="007605D6">
        <w:t>on policy updates and litigation management.</w:t>
      </w:r>
    </w:p>
    <w:p w14:paraId="50E0C832" w14:textId="77777777" w:rsidR="007605D6" w:rsidRPr="007605D6" w:rsidRDefault="007605D6" w:rsidP="007605D6">
      <w:pPr>
        <w:numPr>
          <w:ilvl w:val="0"/>
          <w:numId w:val="1"/>
        </w:numPr>
      </w:pPr>
      <w:r w:rsidRPr="007605D6">
        <w:t>Assist with subrogation efforts and ensure compliance with APRA policies and confidentiality laws.</w:t>
      </w:r>
    </w:p>
    <w:p w14:paraId="300782F2" w14:textId="77777777" w:rsidR="007605D6" w:rsidRPr="007605D6" w:rsidRDefault="007605D6" w:rsidP="007605D6">
      <w:pPr>
        <w:rPr>
          <w:b/>
          <w:bCs/>
        </w:rPr>
      </w:pPr>
      <w:r w:rsidRPr="007605D6">
        <w:rPr>
          <w:b/>
          <w:bCs/>
        </w:rPr>
        <w:t>Qualifications</w:t>
      </w:r>
    </w:p>
    <w:p w14:paraId="2B373D9B" w14:textId="70125BB1" w:rsidR="007605D6" w:rsidRPr="007605D6" w:rsidRDefault="007605D6" w:rsidP="00EA0D29">
      <w:r w:rsidRPr="007605D6">
        <w:rPr>
          <w:b/>
          <w:bCs/>
        </w:rPr>
        <w:t>Education:</w:t>
      </w:r>
      <w:r w:rsidRPr="007605D6">
        <w:t xml:space="preserve"> Four-year degree </w:t>
      </w:r>
      <w:r w:rsidR="00310AE2">
        <w:t xml:space="preserve">or </w:t>
      </w:r>
      <w:r w:rsidRPr="007605D6">
        <w:t>High School Diploma/GED plus two years of insurance or risk management experience.</w:t>
      </w:r>
    </w:p>
    <w:p w14:paraId="2D635520" w14:textId="77777777" w:rsidR="00B4307B" w:rsidRDefault="007605D6" w:rsidP="00CD6A3B">
      <w:pPr>
        <w:keepNext/>
        <w:keepLines/>
      </w:pPr>
      <w:r w:rsidRPr="007605D6">
        <w:rPr>
          <w:b/>
          <w:bCs/>
        </w:rPr>
        <w:lastRenderedPageBreak/>
        <w:t>Experience:</w:t>
      </w:r>
      <w:r w:rsidRPr="007605D6">
        <w:t xml:space="preserve"> </w:t>
      </w:r>
    </w:p>
    <w:p w14:paraId="45BDEEF1" w14:textId="1704C76D" w:rsidR="00420F37" w:rsidRDefault="007605D6" w:rsidP="00CD6A3B">
      <w:pPr>
        <w:pStyle w:val="ListParagraph"/>
        <w:keepNext/>
        <w:keepLines/>
        <w:numPr>
          <w:ilvl w:val="0"/>
          <w:numId w:val="5"/>
        </w:numPr>
        <w:spacing w:after="120"/>
      </w:pPr>
      <w:r w:rsidRPr="007605D6">
        <w:t>Minimum one year in an office environment; must obtain Alaska adjuster’s license within one year of hire.</w:t>
      </w:r>
      <w:r w:rsidR="001728AA">
        <w:t xml:space="preserve"> </w:t>
      </w:r>
    </w:p>
    <w:p w14:paraId="014325ED" w14:textId="62D2A2D7" w:rsidR="007605D6" w:rsidRPr="007605D6" w:rsidRDefault="001728AA" w:rsidP="00B4307B">
      <w:pPr>
        <w:numPr>
          <w:ilvl w:val="0"/>
          <w:numId w:val="2"/>
        </w:numPr>
        <w:spacing w:after="120"/>
      </w:pPr>
      <w:r w:rsidRPr="007605D6">
        <w:t xml:space="preserve">Associate in Claims (AIC) designation or similar </w:t>
      </w:r>
      <w:r w:rsidR="00D00720">
        <w:t xml:space="preserve">or the ability to obtain this designation </w:t>
      </w:r>
      <w:r w:rsidRPr="007605D6">
        <w:t>within one year.</w:t>
      </w:r>
    </w:p>
    <w:p w14:paraId="08129492" w14:textId="77777777" w:rsidR="007605D6" w:rsidRPr="007605D6" w:rsidRDefault="007605D6" w:rsidP="00B4307B">
      <w:pPr>
        <w:numPr>
          <w:ilvl w:val="0"/>
          <w:numId w:val="2"/>
        </w:numPr>
        <w:spacing w:after="120"/>
      </w:pPr>
      <w:r w:rsidRPr="007605D6">
        <w:t>Strong communication, analytical, and organizational skills.</w:t>
      </w:r>
    </w:p>
    <w:p w14:paraId="4BDA639B" w14:textId="0CCBEBC9" w:rsidR="007605D6" w:rsidRPr="007605D6" w:rsidRDefault="007605D6" w:rsidP="00B4307B">
      <w:pPr>
        <w:numPr>
          <w:ilvl w:val="0"/>
          <w:numId w:val="2"/>
        </w:numPr>
        <w:spacing w:after="120"/>
      </w:pPr>
      <w:r w:rsidRPr="007605D6">
        <w:t xml:space="preserve">Proficiency in MS Word, Excel, </w:t>
      </w:r>
      <w:r w:rsidR="003A4D97">
        <w:t xml:space="preserve">and </w:t>
      </w:r>
      <w:r w:rsidRPr="007605D6">
        <w:t>Outlook.</w:t>
      </w:r>
    </w:p>
    <w:p w14:paraId="142C09FD" w14:textId="7887525E" w:rsidR="007605D6" w:rsidRPr="007605D6" w:rsidRDefault="007605D6" w:rsidP="00B4307B">
      <w:pPr>
        <w:numPr>
          <w:ilvl w:val="0"/>
          <w:numId w:val="2"/>
        </w:numPr>
        <w:spacing w:after="120"/>
      </w:pPr>
      <w:r w:rsidRPr="007605D6">
        <w:t>Familiarity with Alaska laws</w:t>
      </w:r>
      <w:r w:rsidR="00D7373D">
        <w:t xml:space="preserve"> related to property/casualty claims</w:t>
      </w:r>
      <w:r w:rsidRPr="007605D6">
        <w:t>, tort law, and insurance provisions</w:t>
      </w:r>
      <w:r w:rsidR="00A871EC">
        <w:t xml:space="preserve"> is preferred but not </w:t>
      </w:r>
      <w:r w:rsidR="00131646">
        <w:t>essential</w:t>
      </w:r>
      <w:r w:rsidRPr="007605D6">
        <w:t>.</w:t>
      </w:r>
    </w:p>
    <w:p w14:paraId="5A62356A" w14:textId="3DFD7907" w:rsidR="007605D6" w:rsidRPr="007605D6" w:rsidRDefault="00B4307B" w:rsidP="007605D6">
      <w:pPr>
        <w:rPr>
          <w:b/>
          <w:bCs/>
        </w:rPr>
      </w:pPr>
      <w:r>
        <w:rPr>
          <w:b/>
          <w:bCs/>
        </w:rPr>
        <w:t>Salary and Benefits</w:t>
      </w:r>
    </w:p>
    <w:p w14:paraId="3A34598B" w14:textId="387B5C04" w:rsidR="00A379BF" w:rsidRDefault="00A379BF" w:rsidP="00A379BF">
      <w:r>
        <w:t>The starting annual salary for the Property/Casualty Claims Adjuster Position</w:t>
      </w:r>
      <w:r w:rsidR="0020634B">
        <w:t xml:space="preserve"> I </w:t>
      </w:r>
      <w:r>
        <w:t>is $</w:t>
      </w:r>
      <w:r w:rsidR="00C5726D">
        <w:t>71,120</w:t>
      </w:r>
      <w:r w:rsidR="00131646">
        <w:t>;</w:t>
      </w:r>
      <w:r w:rsidR="00FE388A">
        <w:t xml:space="preserve"> </w:t>
      </w:r>
      <w:r w:rsidR="000B3811">
        <w:t>this position may be filled at a</w:t>
      </w:r>
      <w:r w:rsidR="00010124">
        <w:t>s a P/C Claims Adjuster II,</w:t>
      </w:r>
      <w:r w:rsidR="000B3811">
        <w:t xml:space="preserve"> </w:t>
      </w:r>
      <w:r>
        <w:t>DOE.</w:t>
      </w:r>
    </w:p>
    <w:p w14:paraId="055BF5DA" w14:textId="77777777" w:rsidR="00A379BF" w:rsidRDefault="00A379BF" w:rsidP="00A379BF">
      <w:r>
        <w:t>APRA has a robust benefits program which includes paid time off, holidays, health/dental/vision insurance, a 401(a)/457 retirement plan, and life/disability coverage.</w:t>
      </w:r>
    </w:p>
    <w:p w14:paraId="33F36332" w14:textId="77777777" w:rsidR="00A379BF" w:rsidRDefault="00A379BF" w:rsidP="00A379BF">
      <w:r>
        <w:t>How to Apply: Interested candidates are invited to submit their resume and cover letter to Carleen Mitchell, HR Director at cmitchell@alaskarisk.org.</w:t>
      </w:r>
    </w:p>
    <w:p w14:paraId="65F40395" w14:textId="77777777" w:rsidR="007749D1" w:rsidRDefault="007749D1"/>
    <w:sectPr w:rsidR="0077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085F"/>
    <w:multiLevelType w:val="multilevel"/>
    <w:tmpl w:val="9D9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16672"/>
    <w:multiLevelType w:val="hybridMultilevel"/>
    <w:tmpl w:val="C2F49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117D"/>
    <w:multiLevelType w:val="hybridMultilevel"/>
    <w:tmpl w:val="190E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4BB7"/>
    <w:multiLevelType w:val="multilevel"/>
    <w:tmpl w:val="FE02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F7C01"/>
    <w:multiLevelType w:val="multilevel"/>
    <w:tmpl w:val="136E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695001">
    <w:abstractNumId w:val="3"/>
  </w:num>
  <w:num w:numId="2" w16cid:durableId="1274510405">
    <w:abstractNumId w:val="4"/>
  </w:num>
  <w:num w:numId="3" w16cid:durableId="409012547">
    <w:abstractNumId w:val="0"/>
  </w:num>
  <w:num w:numId="4" w16cid:durableId="243035123">
    <w:abstractNumId w:val="1"/>
  </w:num>
  <w:num w:numId="5" w16cid:durableId="68459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D6"/>
    <w:rsid w:val="00010124"/>
    <w:rsid w:val="00041297"/>
    <w:rsid w:val="000B3811"/>
    <w:rsid w:val="00101D6C"/>
    <w:rsid w:val="00107498"/>
    <w:rsid w:val="00114BED"/>
    <w:rsid w:val="00131646"/>
    <w:rsid w:val="00156977"/>
    <w:rsid w:val="0017209B"/>
    <w:rsid w:val="001728AA"/>
    <w:rsid w:val="00180E85"/>
    <w:rsid w:val="001A2850"/>
    <w:rsid w:val="001B7C46"/>
    <w:rsid w:val="001D53E5"/>
    <w:rsid w:val="0020634B"/>
    <w:rsid w:val="00250C3B"/>
    <w:rsid w:val="00263683"/>
    <w:rsid w:val="00267F1A"/>
    <w:rsid w:val="00310AE2"/>
    <w:rsid w:val="0033687F"/>
    <w:rsid w:val="00351389"/>
    <w:rsid w:val="003606C5"/>
    <w:rsid w:val="003A4D97"/>
    <w:rsid w:val="003D2FAB"/>
    <w:rsid w:val="0041630A"/>
    <w:rsid w:val="00420F37"/>
    <w:rsid w:val="004342D6"/>
    <w:rsid w:val="004535A4"/>
    <w:rsid w:val="00462B7A"/>
    <w:rsid w:val="00482E4A"/>
    <w:rsid w:val="00496B59"/>
    <w:rsid w:val="004B2F47"/>
    <w:rsid w:val="005506B3"/>
    <w:rsid w:val="00576EF3"/>
    <w:rsid w:val="005B7931"/>
    <w:rsid w:val="00624596"/>
    <w:rsid w:val="00637F27"/>
    <w:rsid w:val="0065546D"/>
    <w:rsid w:val="00672CAA"/>
    <w:rsid w:val="00672D99"/>
    <w:rsid w:val="006A79F9"/>
    <w:rsid w:val="006E14FD"/>
    <w:rsid w:val="006E1BFC"/>
    <w:rsid w:val="00717B85"/>
    <w:rsid w:val="00720C3B"/>
    <w:rsid w:val="007605D6"/>
    <w:rsid w:val="00771F5A"/>
    <w:rsid w:val="007749D1"/>
    <w:rsid w:val="0077780D"/>
    <w:rsid w:val="007A52C5"/>
    <w:rsid w:val="007D0AE4"/>
    <w:rsid w:val="00805EF6"/>
    <w:rsid w:val="00825499"/>
    <w:rsid w:val="008463C6"/>
    <w:rsid w:val="00892888"/>
    <w:rsid w:val="008A1534"/>
    <w:rsid w:val="008B528F"/>
    <w:rsid w:val="008C2BAD"/>
    <w:rsid w:val="008F1510"/>
    <w:rsid w:val="0093435A"/>
    <w:rsid w:val="0098728E"/>
    <w:rsid w:val="009A66A1"/>
    <w:rsid w:val="009C6A05"/>
    <w:rsid w:val="009D2668"/>
    <w:rsid w:val="00A02344"/>
    <w:rsid w:val="00A23D76"/>
    <w:rsid w:val="00A379BF"/>
    <w:rsid w:val="00A61C8D"/>
    <w:rsid w:val="00A768C5"/>
    <w:rsid w:val="00A871EC"/>
    <w:rsid w:val="00B007BB"/>
    <w:rsid w:val="00B4307B"/>
    <w:rsid w:val="00B6169D"/>
    <w:rsid w:val="00BB3704"/>
    <w:rsid w:val="00BB746D"/>
    <w:rsid w:val="00BD493D"/>
    <w:rsid w:val="00BE05FA"/>
    <w:rsid w:val="00C30048"/>
    <w:rsid w:val="00C346FC"/>
    <w:rsid w:val="00C5726D"/>
    <w:rsid w:val="00C92402"/>
    <w:rsid w:val="00CD6A3B"/>
    <w:rsid w:val="00CE7C47"/>
    <w:rsid w:val="00D00720"/>
    <w:rsid w:val="00D64653"/>
    <w:rsid w:val="00D7373D"/>
    <w:rsid w:val="00D96085"/>
    <w:rsid w:val="00DE424A"/>
    <w:rsid w:val="00E017E5"/>
    <w:rsid w:val="00E14083"/>
    <w:rsid w:val="00E1418F"/>
    <w:rsid w:val="00E1606D"/>
    <w:rsid w:val="00E22537"/>
    <w:rsid w:val="00EA0D29"/>
    <w:rsid w:val="00EE02C9"/>
    <w:rsid w:val="00F11B2A"/>
    <w:rsid w:val="00F34FB9"/>
    <w:rsid w:val="00F45C71"/>
    <w:rsid w:val="00F5712D"/>
    <w:rsid w:val="00F67603"/>
    <w:rsid w:val="00FA7AE6"/>
    <w:rsid w:val="00FB508B"/>
    <w:rsid w:val="00FC5D62"/>
    <w:rsid w:val="00FD1B23"/>
    <w:rsid w:val="00FE388A"/>
    <w:rsid w:val="00FE516B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D7B9"/>
  <w15:chartTrackingRefBased/>
  <w15:docId w15:val="{5CF06773-4A11-405F-B9C2-0B5EEC8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D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72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C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0F75D20F2B349B1125B80805C9243" ma:contentTypeVersion="13" ma:contentTypeDescription="Create a new document." ma:contentTypeScope="" ma:versionID="a1a77bc564387852190c322f8880d47f">
  <xsd:schema xmlns:xsd="http://www.w3.org/2001/XMLSchema" xmlns:xs="http://www.w3.org/2001/XMLSchema" xmlns:p="http://schemas.microsoft.com/office/2006/metadata/properties" xmlns:ns2="7892ec79-c81c-4e81-906f-9b56abe9d264" xmlns:ns3="cb32eaa9-fe16-4c44-8292-72acd2ff3a77" targetNamespace="http://schemas.microsoft.com/office/2006/metadata/properties" ma:root="true" ma:fieldsID="5a0566cfc364645ee89f77ee381fa2d2" ns2:_="" ns3:_="">
    <xsd:import namespace="7892ec79-c81c-4e81-906f-9b56abe9d264"/>
    <xsd:import namespace="cb32eaa9-fe16-4c44-8292-72acd2ff3a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ec79-c81c-4e81-906f-9b56abe9d2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53639e0-b463-4f5d-9cbb-adbb46bd287a}" ma:internalName="TaxCatchAll" ma:showField="CatchAllData" ma:web="7892ec79-c81c-4e81-906f-9b56abe9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eaa9-fe16-4c44-8292-72acd2ff3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845e83-c18c-42ac-8199-bf2f1109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92ec79-c81c-4e81-906f-9b56abe9d264">RXX2YEFJ3TNK-1164448980-71813</_dlc_DocId>
    <lcf76f155ced4ddcb4097134ff3c332f xmlns="cb32eaa9-fe16-4c44-8292-72acd2ff3a77">
      <Terms xmlns="http://schemas.microsoft.com/office/infopath/2007/PartnerControls"/>
    </lcf76f155ced4ddcb4097134ff3c332f>
    <TaxCatchAll xmlns="7892ec79-c81c-4e81-906f-9b56abe9d264" xsi:nil="true"/>
    <_dlc_DocIdUrl xmlns="7892ec79-c81c-4e81-906f-9b56abe9d264">
      <Url>https://alaskarisk.sharepoint.com/sites/Shared/_layouts/15/DocIdRedir.aspx?ID=RXX2YEFJ3TNK-1164448980-71813</Url>
      <Description>RXX2YEFJ3TNK-1164448980-71813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9D9EF5-D7BF-4178-87F8-BC692B3A2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2ec79-c81c-4e81-906f-9b56abe9d264"/>
    <ds:schemaRef ds:uri="cb32eaa9-fe16-4c44-8292-72acd2ff3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8342B-C6B7-48F1-AECD-EFF44B27E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47FD9-8AAB-4C38-9490-074DAF7DA8EA}">
  <ds:schemaRefs>
    <ds:schemaRef ds:uri="http://schemas.microsoft.com/office/2006/metadata/properties"/>
    <ds:schemaRef ds:uri="http://schemas.microsoft.com/office/infopath/2007/PartnerControls"/>
    <ds:schemaRef ds:uri="7892ec79-c81c-4e81-906f-9b56abe9d264"/>
    <ds:schemaRef ds:uri="cb32eaa9-fe16-4c44-8292-72acd2ff3a77"/>
  </ds:schemaRefs>
</ds:datastoreItem>
</file>

<file path=customXml/itemProps4.xml><?xml version="1.0" encoding="utf-8"?>
<ds:datastoreItem xmlns:ds="http://schemas.openxmlformats.org/officeDocument/2006/customXml" ds:itemID="{83397EA7-A540-45C9-B4D0-36FD47093E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2479</Characters>
  <Application>Microsoft Office Word</Application>
  <DocSecurity>0</DocSecurity>
  <Lines>47</Lines>
  <Paragraphs>25</Paragraphs>
  <ScaleCrop>false</ScaleCrop>
  <Company>Ninja Example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Carleen Mitchell</dc:creator>
  <cp:keywords/>
  <dc:description/>
  <cp:lastModifiedBy>Quinn Mankins</cp:lastModifiedBy>
  <cp:revision>97</cp:revision>
  <dcterms:created xsi:type="dcterms:W3CDTF">2025-12-05T20:59:00Z</dcterms:created>
  <dcterms:modified xsi:type="dcterms:W3CDTF">2026-02-06T19:49:00Z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0x010100A6E0F75D20F2B349B1125B80805C9243</vt:lpwstr>
  </property>
  <property fmtid="{D5CDD505-2E9C-101B-9397-08002B2CF9AE}" pid="4" name="_dlc_DocIdItemGuid">
    <vt:lpwstr>e72279a4-5c44-4666-9d6e-b43492c4554c</vt:lpwstr>
  </property>
</Properties>
</file>