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A826" w14:textId="77777777" w:rsidR="00600C23" w:rsidRDefault="00600C23" w:rsidP="00600C23">
      <w:pPr>
        <w:pStyle w:val="ParagraphStyle1"/>
        <w:rPr>
          <w:rFonts w:ascii="Calibri" w:hAnsi="Calibri" w:cs="Calibri"/>
          <w:b/>
          <w:bCs/>
          <w:sz w:val="28"/>
          <w:szCs w:val="28"/>
        </w:rPr>
      </w:pPr>
      <w:r>
        <w:rPr>
          <w:rFonts w:ascii="Calibri" w:hAnsi="Calibri" w:cs="Calibri"/>
          <w:b/>
          <w:bCs/>
          <w:sz w:val="28"/>
          <w:szCs w:val="28"/>
        </w:rPr>
        <w:t>Underwriting Representative</w:t>
      </w:r>
    </w:p>
    <w:p w14:paraId="1FBBA840" w14:textId="77777777" w:rsidR="00600C23" w:rsidRDefault="00600C23" w:rsidP="00600C23">
      <w:pPr>
        <w:pStyle w:val="ParagraphStyle1"/>
        <w:rPr>
          <w:rFonts w:ascii="Calibri" w:hAnsi="Calibri" w:cs="Calibri"/>
          <w:sz w:val="22"/>
          <w:szCs w:val="22"/>
        </w:rPr>
      </w:pPr>
    </w:p>
    <w:p w14:paraId="7D326F0C" w14:textId="36863623" w:rsidR="00600C23" w:rsidRDefault="00600C23" w:rsidP="00600C23">
      <w:pPr>
        <w:pStyle w:val="ParagraphStyle1"/>
        <w:rPr>
          <w:rFonts w:ascii="Calibri" w:hAnsi="Calibri" w:cs="Calibri"/>
          <w:sz w:val="22"/>
          <w:szCs w:val="22"/>
        </w:rPr>
      </w:pPr>
      <w:r>
        <w:rPr>
          <w:rFonts w:ascii="Calibri" w:hAnsi="Calibri" w:cs="Calibri"/>
          <w:sz w:val="22"/>
          <w:szCs w:val="22"/>
        </w:rPr>
        <w:t xml:space="preserve">Colorado Intergovernmental Risk Sharing Agency (CIRSA) has an opening for an </w:t>
      </w:r>
      <w:r>
        <w:rPr>
          <w:rFonts w:ascii="Calibri" w:hAnsi="Calibri" w:cs="Calibri"/>
          <w:b/>
          <w:bCs/>
          <w:sz w:val="22"/>
          <w:szCs w:val="22"/>
        </w:rPr>
        <w:t>Underwriting Representative</w:t>
      </w:r>
      <w:r>
        <w:rPr>
          <w:rFonts w:ascii="Calibri" w:hAnsi="Calibri" w:cs="Calibri"/>
          <w:sz w:val="22"/>
          <w:szCs w:val="22"/>
        </w:rPr>
        <w:t xml:space="preserve"> in our home office located in Denver, Colorado. CIRSA is the municipal insurance pool of Colorado providing property/liability and workers’ compensation coverages and services to communities across the state. Underwriting Representatives are a critical part of our customer service team. </w:t>
      </w:r>
    </w:p>
    <w:p w14:paraId="12DB0A5C" w14:textId="77777777" w:rsidR="00600C23" w:rsidRDefault="00600C23" w:rsidP="00600C23">
      <w:pPr>
        <w:pStyle w:val="ParagraphStyle1"/>
        <w:rPr>
          <w:rFonts w:ascii="Calibri" w:hAnsi="Calibri" w:cs="Calibri"/>
          <w:sz w:val="22"/>
          <w:szCs w:val="22"/>
        </w:rPr>
      </w:pPr>
    </w:p>
    <w:p w14:paraId="78292D95" w14:textId="77777777" w:rsidR="00600C23" w:rsidRDefault="00600C23" w:rsidP="00600C23">
      <w:pPr>
        <w:pStyle w:val="ParagraphStyle1"/>
        <w:rPr>
          <w:rFonts w:ascii="Calibri" w:hAnsi="Calibri" w:cs="Calibri"/>
          <w:sz w:val="22"/>
          <w:szCs w:val="22"/>
        </w:rPr>
      </w:pPr>
      <w:r>
        <w:rPr>
          <w:rFonts w:ascii="Calibri" w:hAnsi="Calibri" w:cs="Calibri"/>
          <w:sz w:val="22"/>
          <w:szCs w:val="22"/>
        </w:rPr>
        <w:t xml:space="preserve">Under the direction of the Underwriting Manager, Underwriting Representatives are responsible for interpreting coverage to respond to customer questions or inquiries regarding coverage; reviewing and approving applications; reviewing, interpreting, and revising contract language; coordinating renewal placement of optional coverage programs; preparing and processing correspondence, reports, billings and procedural files; reviewing, processing and binding coverage; providing information to other departments, brokers, or insurance companies; and, providing on-site assistance to existing and prospective members.  </w:t>
      </w:r>
    </w:p>
    <w:p w14:paraId="5EC695E1" w14:textId="77777777" w:rsidR="00600C23" w:rsidRDefault="00600C23" w:rsidP="00600C23">
      <w:pPr>
        <w:pStyle w:val="ParagraphStyle1"/>
        <w:rPr>
          <w:rFonts w:ascii="Calibri" w:hAnsi="Calibri" w:cs="Calibri"/>
          <w:sz w:val="22"/>
          <w:szCs w:val="22"/>
        </w:rPr>
      </w:pPr>
    </w:p>
    <w:p w14:paraId="0370B02F" w14:textId="77777777" w:rsidR="00600C23" w:rsidRDefault="00600C23" w:rsidP="00600C23">
      <w:pPr>
        <w:pStyle w:val="ParagraphStyle1"/>
        <w:rPr>
          <w:rFonts w:ascii="Calibri" w:hAnsi="Calibri" w:cs="Calibri"/>
          <w:sz w:val="22"/>
          <w:szCs w:val="22"/>
        </w:rPr>
      </w:pPr>
      <w:r>
        <w:rPr>
          <w:rFonts w:ascii="Calibri" w:hAnsi="Calibri" w:cs="Calibri"/>
          <w:b/>
          <w:bCs/>
          <w:sz w:val="22"/>
          <w:szCs w:val="22"/>
        </w:rPr>
        <w:t xml:space="preserve">Why you want to work here: </w:t>
      </w:r>
    </w:p>
    <w:p w14:paraId="1523AD94" w14:textId="35E3E69B" w:rsidR="00600C23" w:rsidRDefault="00600C23" w:rsidP="00600C23">
      <w:pPr>
        <w:pStyle w:val="ParagraphStyle1"/>
        <w:rPr>
          <w:rFonts w:ascii="Calibri" w:hAnsi="Calibri" w:cs="Calibri"/>
          <w:sz w:val="22"/>
          <w:szCs w:val="22"/>
        </w:rPr>
      </w:pPr>
      <w:r>
        <w:rPr>
          <w:rFonts w:ascii="Calibri" w:hAnsi="Calibri" w:cs="Calibri"/>
          <w:sz w:val="22"/>
          <w:szCs w:val="22"/>
        </w:rPr>
        <w:t>At CIRSA, we recognize that our outstanding staff is the backbone of our organization. With that in mind, we have designed a valuable, comprehensive benefits package to meet the needs of our employees and their families. Current benefits include:</w:t>
      </w:r>
    </w:p>
    <w:p w14:paraId="14C6CA94"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 xml:space="preserve">Flexible work arrangements including work from home </w:t>
      </w:r>
      <w:proofErr w:type="gramStart"/>
      <w:r>
        <w:rPr>
          <w:rFonts w:ascii="Calibri" w:hAnsi="Calibri" w:cs="Calibri"/>
          <w:sz w:val="22"/>
          <w:szCs w:val="22"/>
        </w:rPr>
        <w:t>options</w:t>
      </w:r>
      <w:proofErr w:type="gramEnd"/>
    </w:p>
    <w:p w14:paraId="29565201"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401(a) match of 10 percent</w:t>
      </w:r>
    </w:p>
    <w:p w14:paraId="6F94B9B7"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28.5 days of PTO &amp; 13 paid holidays per year</w:t>
      </w:r>
    </w:p>
    <w:p w14:paraId="37A59B04"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Medical, Dental, and Vision Insurance – high deductible health plans for individuals and families/domestic partnerships</w:t>
      </w:r>
    </w:p>
    <w:p w14:paraId="6738B3E7"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Fully funded Health Savings Account</w:t>
      </w:r>
    </w:p>
    <w:p w14:paraId="055AA1C1"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Voluntary 457(b) Deferred Compensation Plan</w:t>
      </w:r>
    </w:p>
    <w:p w14:paraId="00FC0DC2"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Cafeteria Plan for dental, vision, and dependent care</w:t>
      </w:r>
    </w:p>
    <w:p w14:paraId="60A87822"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Short- and Long-Term Disability</w:t>
      </w:r>
    </w:p>
    <w:p w14:paraId="3A159415"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Life Insurance and AD&amp;D</w:t>
      </w:r>
    </w:p>
    <w:p w14:paraId="68DEC5DD"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Tuition Reimbursement</w:t>
      </w:r>
    </w:p>
    <w:p w14:paraId="4559A021"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 xml:space="preserve">Approved professional development &amp; certification support, assistance, and </w:t>
      </w:r>
      <w:proofErr w:type="gramStart"/>
      <w:r>
        <w:rPr>
          <w:rFonts w:ascii="Calibri" w:hAnsi="Calibri" w:cs="Calibri"/>
          <w:sz w:val="22"/>
          <w:szCs w:val="22"/>
        </w:rPr>
        <w:t>maintenance</w:t>
      </w:r>
      <w:proofErr w:type="gramEnd"/>
      <w:r>
        <w:rPr>
          <w:rFonts w:ascii="Calibri" w:hAnsi="Calibri" w:cs="Calibri"/>
          <w:sz w:val="22"/>
          <w:szCs w:val="22"/>
        </w:rPr>
        <w:t xml:space="preserve"> </w:t>
      </w:r>
    </w:p>
    <w:p w14:paraId="1A60DA99"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 xml:space="preserve">Wellness Program including an onsite fitness </w:t>
      </w:r>
      <w:proofErr w:type="gramStart"/>
      <w:r>
        <w:rPr>
          <w:rFonts w:ascii="Calibri" w:hAnsi="Calibri" w:cs="Calibri"/>
          <w:sz w:val="22"/>
          <w:szCs w:val="22"/>
        </w:rPr>
        <w:t>center</w:t>
      </w:r>
      <w:proofErr w:type="gramEnd"/>
    </w:p>
    <w:p w14:paraId="10AED370"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Employee Assistance Program</w:t>
      </w:r>
    </w:p>
    <w:p w14:paraId="1DF2177A" w14:textId="77777777" w:rsidR="00600C23" w:rsidRDefault="00600C23" w:rsidP="00600C23">
      <w:pPr>
        <w:pStyle w:val="ParagraphStyle1"/>
        <w:numPr>
          <w:ilvl w:val="0"/>
          <w:numId w:val="1"/>
        </w:numPr>
        <w:rPr>
          <w:rFonts w:ascii="Calibri" w:hAnsi="Calibri" w:cs="Calibri"/>
          <w:sz w:val="22"/>
          <w:szCs w:val="22"/>
        </w:rPr>
      </w:pPr>
      <w:r>
        <w:rPr>
          <w:rFonts w:ascii="Calibri" w:hAnsi="Calibri" w:cs="Calibri"/>
          <w:sz w:val="22"/>
          <w:szCs w:val="22"/>
        </w:rPr>
        <w:t>Bereavement Leave</w:t>
      </w:r>
    </w:p>
    <w:p w14:paraId="6B7B681A" w14:textId="77777777" w:rsidR="00600C23" w:rsidRDefault="00600C23" w:rsidP="00600C23">
      <w:pPr>
        <w:pStyle w:val="ParagraphStyle1"/>
        <w:rPr>
          <w:rFonts w:ascii="Calibri" w:hAnsi="Calibri" w:cs="Calibri"/>
          <w:b/>
          <w:bCs/>
          <w:sz w:val="22"/>
          <w:szCs w:val="22"/>
        </w:rPr>
      </w:pPr>
    </w:p>
    <w:p w14:paraId="7855A3E7" w14:textId="77777777" w:rsidR="00600C23" w:rsidRDefault="00600C23" w:rsidP="00600C23">
      <w:pPr>
        <w:pStyle w:val="ParagraphStyle1"/>
        <w:rPr>
          <w:rFonts w:ascii="Calibri" w:hAnsi="Calibri" w:cs="Calibri"/>
          <w:sz w:val="22"/>
          <w:szCs w:val="22"/>
        </w:rPr>
      </w:pPr>
      <w:r>
        <w:rPr>
          <w:rFonts w:ascii="Calibri" w:hAnsi="Calibri" w:cs="Calibri"/>
          <w:b/>
          <w:bCs/>
          <w:sz w:val="22"/>
          <w:szCs w:val="22"/>
        </w:rPr>
        <w:t>Position Hiring Range:</w:t>
      </w:r>
    </w:p>
    <w:p w14:paraId="087DDBDE" w14:textId="77777777" w:rsidR="00600C23" w:rsidRDefault="00600C23" w:rsidP="00600C23">
      <w:pPr>
        <w:pStyle w:val="ParagraphStyle1"/>
        <w:rPr>
          <w:rFonts w:ascii="Calibri" w:hAnsi="Calibri" w:cs="Calibri"/>
          <w:sz w:val="22"/>
          <w:szCs w:val="22"/>
        </w:rPr>
      </w:pPr>
      <w:r>
        <w:rPr>
          <w:rFonts w:ascii="Calibri" w:hAnsi="Calibri" w:cs="Calibri"/>
          <w:sz w:val="22"/>
          <w:szCs w:val="22"/>
        </w:rPr>
        <w:t>The salary range for the position is $54,400 - $81,600 annually, depending on qualifications.</w:t>
      </w:r>
    </w:p>
    <w:p w14:paraId="5F688C5E" w14:textId="77777777" w:rsidR="00600C23" w:rsidRDefault="00600C23" w:rsidP="00600C23">
      <w:pPr>
        <w:pStyle w:val="ParagraphStyle1"/>
        <w:rPr>
          <w:rFonts w:ascii="Calibri" w:hAnsi="Calibri" w:cs="Calibri"/>
          <w:sz w:val="22"/>
          <w:szCs w:val="22"/>
        </w:rPr>
      </w:pPr>
    </w:p>
    <w:p w14:paraId="4FDF331E" w14:textId="77777777" w:rsidR="00600C23" w:rsidRDefault="00600C23" w:rsidP="00600C23">
      <w:pPr>
        <w:pStyle w:val="ParagraphStyle1"/>
        <w:rPr>
          <w:rFonts w:ascii="Calibri" w:hAnsi="Calibri" w:cs="Calibri"/>
          <w:b/>
          <w:bCs/>
          <w:sz w:val="22"/>
          <w:szCs w:val="22"/>
        </w:rPr>
      </w:pPr>
    </w:p>
    <w:p w14:paraId="1296C2DD" w14:textId="77777777" w:rsidR="00600C23" w:rsidRDefault="00600C23" w:rsidP="00600C23">
      <w:pPr>
        <w:pStyle w:val="ParagraphStyle1"/>
        <w:rPr>
          <w:rFonts w:ascii="Calibri" w:hAnsi="Calibri" w:cs="Calibri"/>
          <w:b/>
          <w:bCs/>
          <w:sz w:val="22"/>
          <w:szCs w:val="22"/>
        </w:rPr>
      </w:pPr>
    </w:p>
    <w:p w14:paraId="48DDDF3E" w14:textId="40B8F4DE" w:rsidR="00600C23" w:rsidRDefault="00600C23" w:rsidP="00600C23">
      <w:pPr>
        <w:pStyle w:val="ParagraphStyle1"/>
        <w:rPr>
          <w:rFonts w:ascii="Calibri" w:hAnsi="Calibri" w:cs="Calibri"/>
          <w:sz w:val="22"/>
          <w:szCs w:val="22"/>
        </w:rPr>
      </w:pPr>
      <w:r>
        <w:rPr>
          <w:rFonts w:ascii="Calibri" w:hAnsi="Calibri" w:cs="Calibri"/>
          <w:b/>
          <w:bCs/>
          <w:sz w:val="22"/>
          <w:szCs w:val="22"/>
        </w:rPr>
        <w:lastRenderedPageBreak/>
        <w:t>You’ll thrive in this position if you:</w:t>
      </w:r>
    </w:p>
    <w:p w14:paraId="02CA3959" w14:textId="77777777" w:rsidR="00600C23" w:rsidRDefault="00600C23" w:rsidP="00600C23">
      <w:pPr>
        <w:pStyle w:val="ParagraphStyle1"/>
        <w:numPr>
          <w:ilvl w:val="0"/>
          <w:numId w:val="2"/>
        </w:numPr>
        <w:rPr>
          <w:rFonts w:ascii="Calibri" w:hAnsi="Calibri" w:cs="Calibri"/>
          <w:sz w:val="22"/>
          <w:szCs w:val="22"/>
        </w:rPr>
      </w:pPr>
      <w:r>
        <w:rPr>
          <w:rFonts w:ascii="Calibri" w:hAnsi="Calibri" w:cs="Calibri"/>
          <w:sz w:val="22"/>
          <w:szCs w:val="22"/>
        </w:rPr>
        <w:t xml:space="preserve">Are committed to providing superior customer service and maintaining excellent customer </w:t>
      </w:r>
      <w:proofErr w:type="gramStart"/>
      <w:r>
        <w:rPr>
          <w:rFonts w:ascii="Calibri" w:hAnsi="Calibri" w:cs="Calibri"/>
          <w:sz w:val="22"/>
          <w:szCs w:val="22"/>
        </w:rPr>
        <w:t>relations</w:t>
      </w:r>
      <w:proofErr w:type="gramEnd"/>
    </w:p>
    <w:p w14:paraId="2306CD6C" w14:textId="77777777" w:rsidR="00600C23" w:rsidRDefault="00600C23" w:rsidP="00600C23">
      <w:pPr>
        <w:pStyle w:val="ParagraphStyle1"/>
        <w:numPr>
          <w:ilvl w:val="0"/>
          <w:numId w:val="2"/>
        </w:numPr>
        <w:rPr>
          <w:rFonts w:ascii="Calibri" w:hAnsi="Calibri" w:cs="Calibri"/>
          <w:sz w:val="22"/>
          <w:szCs w:val="22"/>
        </w:rPr>
      </w:pPr>
      <w:r>
        <w:rPr>
          <w:rFonts w:ascii="Calibri" w:hAnsi="Calibri" w:cs="Calibri"/>
          <w:sz w:val="22"/>
          <w:szCs w:val="22"/>
        </w:rPr>
        <w:t xml:space="preserve">Are skilled in ISO property and liability </w:t>
      </w:r>
      <w:proofErr w:type="gramStart"/>
      <w:r>
        <w:rPr>
          <w:rFonts w:ascii="Calibri" w:hAnsi="Calibri" w:cs="Calibri"/>
          <w:sz w:val="22"/>
          <w:szCs w:val="22"/>
        </w:rPr>
        <w:t>coverages</w:t>
      </w:r>
      <w:proofErr w:type="gramEnd"/>
    </w:p>
    <w:p w14:paraId="570363A7" w14:textId="77777777" w:rsidR="00600C23" w:rsidRDefault="00600C23" w:rsidP="00600C23">
      <w:pPr>
        <w:pStyle w:val="ParagraphStyle1"/>
        <w:numPr>
          <w:ilvl w:val="0"/>
          <w:numId w:val="2"/>
        </w:numPr>
        <w:rPr>
          <w:rFonts w:ascii="Calibri" w:hAnsi="Calibri" w:cs="Calibri"/>
          <w:sz w:val="22"/>
          <w:szCs w:val="22"/>
        </w:rPr>
      </w:pPr>
      <w:r>
        <w:rPr>
          <w:rFonts w:ascii="Calibri" w:hAnsi="Calibri" w:cs="Calibri"/>
          <w:sz w:val="22"/>
          <w:szCs w:val="22"/>
        </w:rPr>
        <w:t>Excel in both written and verbal communication</w:t>
      </w:r>
    </w:p>
    <w:p w14:paraId="3812F016" w14:textId="77777777" w:rsidR="00600C23" w:rsidRDefault="00600C23" w:rsidP="00600C23">
      <w:pPr>
        <w:pStyle w:val="ParagraphStyle1"/>
        <w:numPr>
          <w:ilvl w:val="0"/>
          <w:numId w:val="2"/>
        </w:numPr>
        <w:rPr>
          <w:rFonts w:ascii="Calibri" w:hAnsi="Calibri" w:cs="Calibri"/>
          <w:sz w:val="22"/>
          <w:szCs w:val="22"/>
        </w:rPr>
      </w:pPr>
      <w:r>
        <w:rPr>
          <w:rFonts w:ascii="Calibri" w:hAnsi="Calibri" w:cs="Calibri"/>
          <w:sz w:val="22"/>
          <w:szCs w:val="22"/>
        </w:rPr>
        <w:t>Are Proficient in Microsoft Word and Excel</w:t>
      </w:r>
    </w:p>
    <w:p w14:paraId="49913D7B" w14:textId="77777777" w:rsidR="00600C23" w:rsidRDefault="00600C23" w:rsidP="00600C23">
      <w:pPr>
        <w:pStyle w:val="ParagraphStyle1"/>
        <w:numPr>
          <w:ilvl w:val="0"/>
          <w:numId w:val="2"/>
        </w:numPr>
        <w:rPr>
          <w:rFonts w:ascii="Calibri" w:hAnsi="Calibri" w:cs="Calibri"/>
          <w:sz w:val="22"/>
          <w:szCs w:val="22"/>
        </w:rPr>
      </w:pPr>
      <w:r>
        <w:rPr>
          <w:rFonts w:ascii="Calibri" w:hAnsi="Calibri" w:cs="Calibri"/>
          <w:sz w:val="22"/>
          <w:szCs w:val="22"/>
        </w:rPr>
        <w:t>Possess the ability to multi-task while being extremely detail oriented.</w:t>
      </w:r>
    </w:p>
    <w:p w14:paraId="63F06814" w14:textId="77777777" w:rsidR="00600C23" w:rsidRDefault="00600C23" w:rsidP="00600C23">
      <w:pPr>
        <w:pStyle w:val="ParagraphStyle1"/>
        <w:rPr>
          <w:rFonts w:ascii="Calibri" w:hAnsi="Calibri" w:cs="Calibri"/>
          <w:sz w:val="22"/>
          <w:szCs w:val="22"/>
        </w:rPr>
      </w:pPr>
    </w:p>
    <w:p w14:paraId="18D5C3A6" w14:textId="77777777" w:rsidR="00600C23" w:rsidRDefault="00600C23" w:rsidP="00600C23">
      <w:pPr>
        <w:pStyle w:val="ParagraphStyle1"/>
        <w:rPr>
          <w:rFonts w:ascii="Calibri" w:hAnsi="Calibri" w:cs="Calibri"/>
          <w:sz w:val="22"/>
          <w:szCs w:val="22"/>
        </w:rPr>
      </w:pPr>
      <w:r>
        <w:rPr>
          <w:rFonts w:ascii="Calibri" w:hAnsi="Calibri" w:cs="Calibri"/>
          <w:b/>
          <w:bCs/>
          <w:sz w:val="22"/>
          <w:szCs w:val="22"/>
        </w:rPr>
        <w:t>What You Bring to CIRSA:</w:t>
      </w:r>
    </w:p>
    <w:p w14:paraId="5BBF7EDC" w14:textId="77777777" w:rsidR="00600C23" w:rsidRDefault="00600C23" w:rsidP="00600C23">
      <w:pPr>
        <w:pStyle w:val="BasicParagraph"/>
        <w:numPr>
          <w:ilvl w:val="0"/>
          <w:numId w:val="3"/>
        </w:numPr>
        <w:rPr>
          <w:rFonts w:ascii="Calibri" w:hAnsi="Calibri" w:cs="Calibri"/>
          <w:sz w:val="22"/>
          <w:szCs w:val="22"/>
        </w:rPr>
      </w:pPr>
      <w:r>
        <w:rPr>
          <w:rFonts w:ascii="Calibri" w:hAnsi="Calibri" w:cs="Calibri"/>
          <w:sz w:val="22"/>
          <w:szCs w:val="22"/>
        </w:rPr>
        <w:t>A high school diploma or equivalent, and at least two years of commercial insurance underwriting experience</w:t>
      </w:r>
    </w:p>
    <w:p w14:paraId="5C72A9AB" w14:textId="77777777" w:rsidR="00600C23" w:rsidRDefault="00600C23" w:rsidP="00600C23">
      <w:pPr>
        <w:pStyle w:val="BasicParagraph"/>
        <w:numPr>
          <w:ilvl w:val="0"/>
          <w:numId w:val="3"/>
        </w:numPr>
        <w:rPr>
          <w:rFonts w:ascii="Calibri" w:hAnsi="Calibri" w:cs="Calibri"/>
          <w:sz w:val="22"/>
          <w:szCs w:val="22"/>
        </w:rPr>
      </w:pPr>
      <w:r>
        <w:rPr>
          <w:rFonts w:ascii="Calibri" w:hAnsi="Calibri" w:cs="Calibri"/>
          <w:sz w:val="22"/>
          <w:szCs w:val="22"/>
        </w:rPr>
        <w:t xml:space="preserve">A valid driver’s license, as some travel may be required. </w:t>
      </w:r>
    </w:p>
    <w:p w14:paraId="0B9D484E" w14:textId="77777777" w:rsidR="00600C23" w:rsidRDefault="00600C23" w:rsidP="00600C23">
      <w:pPr>
        <w:pStyle w:val="ParagraphStyle1"/>
        <w:rPr>
          <w:rFonts w:ascii="Calibri" w:hAnsi="Calibri" w:cs="Calibri"/>
          <w:b/>
          <w:bCs/>
          <w:sz w:val="22"/>
          <w:szCs w:val="22"/>
        </w:rPr>
      </w:pPr>
    </w:p>
    <w:p w14:paraId="48E67706" w14:textId="3B822A4B" w:rsidR="00600C23" w:rsidRDefault="00600C23" w:rsidP="00600C23">
      <w:pPr>
        <w:pStyle w:val="ParagraphStyle1"/>
      </w:pPr>
      <w:r>
        <w:rPr>
          <w:rFonts w:ascii="Calibri" w:hAnsi="Calibri" w:cs="Calibri"/>
          <w:b/>
          <w:bCs/>
          <w:sz w:val="22"/>
          <w:szCs w:val="22"/>
        </w:rPr>
        <w:t>About the Organization:</w:t>
      </w:r>
    </w:p>
    <w:p w14:paraId="4C70FE17" w14:textId="50357645" w:rsidR="00600C23" w:rsidRDefault="00600C23" w:rsidP="00600C23">
      <w:pPr>
        <w:pStyle w:val="BasicParagraph"/>
        <w:rPr>
          <w:rFonts w:ascii="Calibri" w:hAnsi="Calibri" w:cs="Calibri"/>
          <w:sz w:val="22"/>
          <w:szCs w:val="22"/>
        </w:rPr>
      </w:pPr>
      <w:r>
        <w:rPr>
          <w:rFonts w:ascii="Calibri" w:hAnsi="Calibri" w:cs="Calibri"/>
          <w:sz w:val="22"/>
          <w:szCs w:val="22"/>
        </w:rPr>
        <w:t xml:space="preserve">CIRSA is an insurance pool that specializes in providing property/liability and workers’ compensation coverages and services for municipalities and affiliated public entities across the state. For more information on CIRSA, please visit </w:t>
      </w:r>
      <w:hyperlink r:id="rId10" w:history="1">
        <w:r w:rsidRPr="00F11C78">
          <w:rPr>
            <w:rStyle w:val="Hyperlink"/>
            <w:rFonts w:ascii="Calibri" w:hAnsi="Calibri" w:cs="Calibri"/>
            <w:sz w:val="22"/>
            <w:szCs w:val="22"/>
          </w:rPr>
          <w:t>www.cirsa.org</w:t>
        </w:r>
      </w:hyperlink>
      <w:r>
        <w:rPr>
          <w:rFonts w:ascii="Calibri" w:hAnsi="Calibri" w:cs="Calibri"/>
          <w:sz w:val="22"/>
          <w:szCs w:val="22"/>
        </w:rPr>
        <w:t xml:space="preserve">. </w:t>
      </w:r>
    </w:p>
    <w:p w14:paraId="25D09B30" w14:textId="77777777" w:rsidR="00600C23" w:rsidRDefault="00600C23" w:rsidP="00600C23">
      <w:pPr>
        <w:pStyle w:val="BasicParagraph"/>
        <w:rPr>
          <w:rFonts w:ascii="Calibri" w:hAnsi="Calibri" w:cs="Calibri"/>
          <w:sz w:val="22"/>
          <w:szCs w:val="22"/>
        </w:rPr>
      </w:pPr>
    </w:p>
    <w:p w14:paraId="4EDE4A51" w14:textId="77777777" w:rsidR="00600C23" w:rsidRPr="00600C23" w:rsidRDefault="00600C23" w:rsidP="00600C23">
      <w:pPr>
        <w:pStyle w:val="BasicParagraph"/>
        <w:rPr>
          <w:rFonts w:ascii="Calibri" w:hAnsi="Calibri" w:cs="Calibri"/>
          <w:i/>
          <w:iCs/>
          <w:sz w:val="22"/>
          <w:szCs w:val="22"/>
        </w:rPr>
      </w:pPr>
      <w:r w:rsidRPr="00600C23">
        <w:rPr>
          <w:rFonts w:ascii="Calibri" w:hAnsi="Calibri" w:cs="Calibri"/>
          <w:i/>
          <w:iCs/>
          <w:sz w:val="22"/>
          <w:szCs w:val="22"/>
        </w:rPr>
        <w:t xml:space="preserve">No phone calls, please. CIRSA is an equal opportunity employer, and all qualified applicants will receive consideration for employment without regard to race, creed, color, religion, national origin, ancestry, age, sex, disability, genetic information, sexual orientation, gender identity, gender expression, military status or any other status protected by law. </w:t>
      </w:r>
    </w:p>
    <w:p w14:paraId="40D5E303" w14:textId="77777777" w:rsidR="00600C23" w:rsidRDefault="00600C23" w:rsidP="00600C23">
      <w:pPr>
        <w:pStyle w:val="BasicParagraph"/>
        <w:rPr>
          <w:rFonts w:ascii="Calibri" w:hAnsi="Calibri" w:cs="Calibri"/>
          <w:sz w:val="22"/>
          <w:szCs w:val="22"/>
        </w:rPr>
      </w:pPr>
    </w:p>
    <w:p w14:paraId="5BBAEC4F" w14:textId="2E072696" w:rsidR="00600C23" w:rsidRDefault="00600C23" w:rsidP="00600C23">
      <w:pPr>
        <w:pStyle w:val="BasicParagraph"/>
        <w:rPr>
          <w:rFonts w:ascii="Calibri" w:hAnsi="Calibri" w:cs="Calibri"/>
          <w:sz w:val="22"/>
          <w:szCs w:val="22"/>
        </w:rPr>
      </w:pPr>
      <w:r>
        <w:rPr>
          <w:rFonts w:ascii="Calibri" w:hAnsi="Calibri" w:cs="Calibri"/>
          <w:sz w:val="22"/>
          <w:szCs w:val="22"/>
        </w:rPr>
        <w:t xml:space="preserve">To apply, please email your resume to </w:t>
      </w:r>
      <w:hyperlink r:id="rId11" w:history="1">
        <w:r w:rsidRPr="00F11C78">
          <w:rPr>
            <w:rStyle w:val="Hyperlink"/>
            <w:rFonts w:ascii="Calibri" w:hAnsi="Calibri" w:cs="Calibri"/>
            <w:sz w:val="22"/>
            <w:szCs w:val="22"/>
          </w:rPr>
          <w:t>applicant.underwriting@cirsa.org</w:t>
        </w:r>
      </w:hyperlink>
      <w:r>
        <w:rPr>
          <w:rFonts w:ascii="Calibri" w:hAnsi="Calibri" w:cs="Calibri"/>
          <w:sz w:val="22"/>
          <w:szCs w:val="22"/>
        </w:rPr>
        <w:t>. Applicants selected for further consideration will be required to submit a completed CIRSA job application.</w:t>
      </w:r>
    </w:p>
    <w:p w14:paraId="048445C4" w14:textId="77777777" w:rsidR="00415D01" w:rsidRPr="007E2491" w:rsidRDefault="00415D01" w:rsidP="004E693D">
      <w:pPr>
        <w:spacing w:after="0" w:line="240" w:lineRule="auto"/>
        <w:rPr>
          <w:rFonts w:cstheme="minorHAnsi"/>
          <w:sz w:val="24"/>
          <w:szCs w:val="24"/>
        </w:rPr>
      </w:pPr>
    </w:p>
    <w:p w14:paraId="6175270D" w14:textId="77777777" w:rsidR="00415D01" w:rsidRPr="007E2491" w:rsidRDefault="00415D01" w:rsidP="004E693D">
      <w:pPr>
        <w:spacing w:after="0" w:line="240" w:lineRule="auto"/>
        <w:rPr>
          <w:rFonts w:cstheme="minorHAnsi"/>
          <w:sz w:val="24"/>
          <w:szCs w:val="24"/>
        </w:rPr>
      </w:pPr>
    </w:p>
    <w:p w14:paraId="6667F610" w14:textId="77777777" w:rsidR="00415D01" w:rsidRPr="007E2491" w:rsidRDefault="00415D01" w:rsidP="004E693D">
      <w:pPr>
        <w:spacing w:after="0" w:line="240" w:lineRule="auto"/>
        <w:rPr>
          <w:rFonts w:cstheme="minorHAnsi"/>
          <w:sz w:val="24"/>
          <w:szCs w:val="24"/>
        </w:rPr>
      </w:pPr>
    </w:p>
    <w:p w14:paraId="3D57A392" w14:textId="77777777" w:rsidR="00415D01" w:rsidRPr="007E2491" w:rsidRDefault="00415D01" w:rsidP="004E693D">
      <w:pPr>
        <w:spacing w:after="0" w:line="240" w:lineRule="auto"/>
        <w:rPr>
          <w:rFonts w:cstheme="minorHAnsi"/>
          <w:sz w:val="24"/>
          <w:szCs w:val="24"/>
        </w:rPr>
      </w:pPr>
      <w:r w:rsidRPr="007E2491">
        <w:rPr>
          <w:rFonts w:cstheme="minorHAnsi"/>
          <w:sz w:val="24"/>
          <w:szCs w:val="24"/>
        </w:rPr>
        <w:fldChar w:fldCharType="begin"/>
      </w:r>
      <w:r w:rsidRPr="007E2491">
        <w:rPr>
          <w:rFonts w:cstheme="minorHAnsi"/>
          <w:sz w:val="24"/>
          <w:szCs w:val="24"/>
        </w:rPr>
        <w:instrText xml:space="preserve"> FILLIN  "Enter your name here:"  \* MERGEFORMAT </w:instrText>
      </w:r>
      <w:r w:rsidRPr="007E2491">
        <w:rPr>
          <w:rFonts w:cstheme="minorHAnsi"/>
          <w:sz w:val="24"/>
          <w:szCs w:val="24"/>
        </w:rPr>
        <w:fldChar w:fldCharType="end"/>
      </w:r>
    </w:p>
    <w:p w14:paraId="662AF71F" w14:textId="77777777" w:rsidR="00415D01" w:rsidRPr="007E2491" w:rsidRDefault="00415D01" w:rsidP="004E693D">
      <w:pPr>
        <w:spacing w:after="0" w:line="240" w:lineRule="auto"/>
        <w:rPr>
          <w:rFonts w:cstheme="minorHAnsi"/>
          <w:sz w:val="24"/>
          <w:szCs w:val="24"/>
        </w:rPr>
      </w:pPr>
      <w:r w:rsidRPr="007E2491">
        <w:rPr>
          <w:rFonts w:cstheme="minorHAnsi"/>
          <w:sz w:val="24"/>
          <w:szCs w:val="24"/>
        </w:rPr>
        <w:fldChar w:fldCharType="begin"/>
      </w:r>
      <w:r w:rsidRPr="007E2491">
        <w:rPr>
          <w:rFonts w:cstheme="minorHAnsi"/>
          <w:sz w:val="24"/>
          <w:szCs w:val="24"/>
        </w:rPr>
        <w:instrText xml:space="preserve"> FILLIN  "Enter your title here:"  \* MERGEFORMAT </w:instrText>
      </w:r>
      <w:r w:rsidRPr="007E2491">
        <w:rPr>
          <w:rFonts w:cstheme="minorHAnsi"/>
          <w:sz w:val="24"/>
          <w:szCs w:val="24"/>
        </w:rPr>
        <w:fldChar w:fldCharType="end"/>
      </w:r>
    </w:p>
    <w:sectPr w:rsidR="00415D01" w:rsidRPr="007E2491" w:rsidSect="00FA4D2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31C9" w14:textId="77777777" w:rsidR="00FA4D2E" w:rsidRDefault="00FA4D2E" w:rsidP="00586881">
      <w:pPr>
        <w:spacing w:after="0" w:line="240" w:lineRule="auto"/>
      </w:pPr>
      <w:r>
        <w:separator/>
      </w:r>
    </w:p>
  </w:endnote>
  <w:endnote w:type="continuationSeparator" w:id="0">
    <w:p w14:paraId="076BC326" w14:textId="77777777" w:rsidR="00FA4D2E" w:rsidRDefault="00FA4D2E" w:rsidP="0058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6455" w14:textId="77777777" w:rsidR="00454F25" w:rsidRDefault="00454F25">
    <w:pPr>
      <w:pStyle w:val="Footer"/>
    </w:pPr>
    <w:r>
      <w:rPr>
        <w:noProof/>
      </w:rPr>
      <w:drawing>
        <wp:anchor distT="0" distB="0" distL="114300" distR="114300" simplePos="0" relativeHeight="251661312" behindDoc="0" locked="1" layoutInCell="1" allowOverlap="0" wp14:anchorId="5677D250" wp14:editId="4DCC2DA4">
          <wp:simplePos x="0" y="0"/>
          <wp:positionH relativeFrom="column">
            <wp:posOffset>-100330</wp:posOffset>
          </wp:positionH>
          <wp:positionV relativeFrom="page">
            <wp:posOffset>9116695</wp:posOffset>
          </wp:positionV>
          <wp:extent cx="5980176" cy="658368"/>
          <wp:effectExtent l="0" t="0" r="190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SA-LH Footer-300dpi.jpg"/>
                  <pic:cNvPicPr/>
                </pic:nvPicPr>
                <pic:blipFill>
                  <a:blip r:embed="rId1">
                    <a:extLst>
                      <a:ext uri="{28A0092B-C50C-407E-A947-70E740481C1C}">
                        <a14:useLocalDpi xmlns:a14="http://schemas.microsoft.com/office/drawing/2010/main" val="0"/>
                      </a:ext>
                    </a:extLst>
                  </a:blip>
                  <a:stretch>
                    <a:fillRect/>
                  </a:stretch>
                </pic:blipFill>
                <pic:spPr>
                  <a:xfrm>
                    <a:off x="0" y="0"/>
                    <a:ext cx="5980176" cy="6583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0C65" w14:textId="77777777" w:rsidR="00586881" w:rsidRDefault="00985828">
    <w:pPr>
      <w:pStyle w:val="Footer"/>
    </w:pPr>
    <w:r w:rsidRPr="00985828">
      <w:rPr>
        <w:noProof/>
      </w:rPr>
      <w:drawing>
        <wp:anchor distT="0" distB="0" distL="114300" distR="114300" simplePos="0" relativeHeight="251665408" behindDoc="0" locked="0" layoutInCell="1" allowOverlap="1" wp14:anchorId="2CFFB99B" wp14:editId="69803EA8">
          <wp:simplePos x="0" y="0"/>
          <wp:positionH relativeFrom="column">
            <wp:posOffset>0</wp:posOffset>
          </wp:positionH>
          <wp:positionV relativeFrom="page">
            <wp:posOffset>9144000</wp:posOffset>
          </wp:positionV>
          <wp:extent cx="5989413" cy="6309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413" cy="6309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1369" w14:textId="414BADBC" w:rsidR="00E5011E" w:rsidRDefault="004644E7" w:rsidP="00D8287E">
    <w:pPr>
      <w:pStyle w:val="Footer"/>
      <w:tabs>
        <w:tab w:val="clear" w:pos="4680"/>
        <w:tab w:val="clear" w:pos="9360"/>
        <w:tab w:val="left" w:pos="1815"/>
      </w:tabs>
    </w:pPr>
    <w:r w:rsidRPr="00985828">
      <w:rPr>
        <w:noProof/>
      </w:rPr>
      <w:drawing>
        <wp:anchor distT="0" distB="0" distL="114300" distR="114300" simplePos="0" relativeHeight="251668480" behindDoc="0" locked="0" layoutInCell="1" allowOverlap="1" wp14:anchorId="0F54E968" wp14:editId="1DCABF91">
          <wp:simplePos x="0" y="0"/>
          <wp:positionH relativeFrom="margin">
            <wp:align>left</wp:align>
          </wp:positionH>
          <wp:positionV relativeFrom="bottomMargin">
            <wp:align>top</wp:align>
          </wp:positionV>
          <wp:extent cx="5989413" cy="630936"/>
          <wp:effectExtent l="0" t="0" r="0" b="0"/>
          <wp:wrapNone/>
          <wp:docPr id="988572574" name="Picture 98857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413" cy="630936"/>
                  </a:xfrm>
                  <a:prstGeom prst="rect">
                    <a:avLst/>
                  </a:prstGeom>
                  <a:noFill/>
                  <a:ln>
                    <a:noFill/>
                  </a:ln>
                </pic:spPr>
              </pic:pic>
            </a:graphicData>
          </a:graphic>
          <wp14:sizeRelH relativeFrom="page">
            <wp14:pctWidth>0</wp14:pctWidth>
          </wp14:sizeRelH>
          <wp14:sizeRelV relativeFrom="page">
            <wp14:pctHeight>0</wp14:pctHeight>
          </wp14:sizeRelV>
        </wp:anchor>
      </w:drawing>
    </w:r>
    <w:r w:rsidR="00D8287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FD97" w14:textId="77777777" w:rsidR="00FA4D2E" w:rsidRDefault="00FA4D2E" w:rsidP="00586881">
      <w:pPr>
        <w:spacing w:after="0" w:line="240" w:lineRule="auto"/>
      </w:pPr>
      <w:r>
        <w:separator/>
      </w:r>
    </w:p>
  </w:footnote>
  <w:footnote w:type="continuationSeparator" w:id="0">
    <w:p w14:paraId="0C4A649E" w14:textId="77777777" w:rsidR="00FA4D2E" w:rsidRDefault="00FA4D2E" w:rsidP="0058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4FA0" w14:textId="77777777" w:rsidR="004644E7" w:rsidRDefault="00464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E2A6" w14:textId="77777777" w:rsidR="00415D01" w:rsidRPr="00F165E9" w:rsidRDefault="00415D01" w:rsidP="00415D01">
    <w:pPr>
      <w:pStyle w:val="Header"/>
      <w:rPr>
        <w:rFonts w:ascii="Times New Roman" w:hAnsi="Times New Roman"/>
        <w:i/>
      </w:rPr>
    </w:pPr>
    <w:r w:rsidRPr="00F165E9">
      <w:rPr>
        <w:rFonts w:ascii="Times New Roman" w:hAnsi="Times New Roman"/>
        <w:i/>
      </w:rPr>
      <w:t xml:space="preserve">Page </w:t>
    </w:r>
    <w:r w:rsidRPr="00F165E9">
      <w:rPr>
        <w:rFonts w:ascii="Times New Roman" w:hAnsi="Times New Roman"/>
        <w:i/>
      </w:rPr>
      <w:fldChar w:fldCharType="begin"/>
    </w:r>
    <w:r w:rsidRPr="00F165E9">
      <w:rPr>
        <w:rFonts w:ascii="Times New Roman" w:hAnsi="Times New Roman"/>
        <w:i/>
      </w:rPr>
      <w:instrText xml:space="preserve"> PAGE  \* Arabic  \* MERGEFORMAT </w:instrText>
    </w:r>
    <w:r w:rsidRPr="00F165E9">
      <w:rPr>
        <w:rFonts w:ascii="Times New Roman" w:hAnsi="Times New Roman"/>
        <w:i/>
      </w:rPr>
      <w:fldChar w:fldCharType="separate"/>
    </w:r>
    <w:r>
      <w:rPr>
        <w:rFonts w:ascii="Times New Roman" w:hAnsi="Times New Roman"/>
        <w:i/>
      </w:rPr>
      <w:t>2</w:t>
    </w:r>
    <w:r w:rsidRPr="00F165E9">
      <w:rPr>
        <w:rFonts w:ascii="Times New Roman" w:hAnsi="Times New Roman"/>
        <w:i/>
      </w:rPr>
      <w:fldChar w:fldCharType="end"/>
    </w:r>
  </w:p>
  <w:p w14:paraId="6636F82F" w14:textId="77777777" w:rsidR="00586881" w:rsidRPr="00415D01" w:rsidRDefault="00586881" w:rsidP="00415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DA28" w14:textId="77777777" w:rsidR="00454F25" w:rsidRDefault="00D51DD7" w:rsidP="00883610">
    <w:pPr>
      <w:pStyle w:val="Header"/>
      <w:tabs>
        <w:tab w:val="clear" w:pos="4680"/>
        <w:tab w:val="clear" w:pos="9360"/>
        <w:tab w:val="left" w:pos="5496"/>
      </w:tabs>
    </w:pPr>
    <w:r w:rsidRPr="00D51DD7">
      <w:rPr>
        <w:noProof/>
      </w:rPr>
      <w:drawing>
        <wp:anchor distT="0" distB="0" distL="114300" distR="114300" simplePos="0" relativeHeight="251666432" behindDoc="0" locked="0" layoutInCell="1" allowOverlap="1" wp14:anchorId="77F09A94" wp14:editId="64672104">
          <wp:simplePos x="0" y="0"/>
          <wp:positionH relativeFrom="column">
            <wp:posOffset>4178935</wp:posOffset>
          </wp:positionH>
          <wp:positionV relativeFrom="paragraph">
            <wp:posOffset>-45720</wp:posOffset>
          </wp:positionV>
          <wp:extent cx="2240280" cy="1371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137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BE7"/>
    <w:multiLevelType w:val="hybridMultilevel"/>
    <w:tmpl w:val="ECEA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D13DA"/>
    <w:multiLevelType w:val="hybridMultilevel"/>
    <w:tmpl w:val="9E1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970E2"/>
    <w:multiLevelType w:val="hybridMultilevel"/>
    <w:tmpl w:val="A614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42257">
    <w:abstractNumId w:val="0"/>
  </w:num>
  <w:num w:numId="2" w16cid:durableId="565802799">
    <w:abstractNumId w:val="1"/>
  </w:num>
  <w:num w:numId="3" w16cid:durableId="1152601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23"/>
    <w:rsid w:val="0006655E"/>
    <w:rsid w:val="000B565F"/>
    <w:rsid w:val="000F5EE0"/>
    <w:rsid w:val="00145265"/>
    <w:rsid w:val="001640CC"/>
    <w:rsid w:val="00195A06"/>
    <w:rsid w:val="003D37B5"/>
    <w:rsid w:val="003E638D"/>
    <w:rsid w:val="0040111C"/>
    <w:rsid w:val="00415D01"/>
    <w:rsid w:val="00454F25"/>
    <w:rsid w:val="004644E7"/>
    <w:rsid w:val="00486105"/>
    <w:rsid w:val="004B28C1"/>
    <w:rsid w:val="004C0F47"/>
    <w:rsid w:val="004E616C"/>
    <w:rsid w:val="004E693D"/>
    <w:rsid w:val="005753BC"/>
    <w:rsid w:val="00575EC6"/>
    <w:rsid w:val="00586881"/>
    <w:rsid w:val="005B010C"/>
    <w:rsid w:val="00600C23"/>
    <w:rsid w:val="00773910"/>
    <w:rsid w:val="007A4EE3"/>
    <w:rsid w:val="007E2491"/>
    <w:rsid w:val="0082476B"/>
    <w:rsid w:val="00883610"/>
    <w:rsid w:val="0093130C"/>
    <w:rsid w:val="00985828"/>
    <w:rsid w:val="00A056E1"/>
    <w:rsid w:val="00A14FAB"/>
    <w:rsid w:val="00A27949"/>
    <w:rsid w:val="00B0728E"/>
    <w:rsid w:val="00C22D90"/>
    <w:rsid w:val="00C70A2A"/>
    <w:rsid w:val="00CE6CAA"/>
    <w:rsid w:val="00D51DD7"/>
    <w:rsid w:val="00D8287E"/>
    <w:rsid w:val="00DF3A0E"/>
    <w:rsid w:val="00E44C55"/>
    <w:rsid w:val="00E5011E"/>
    <w:rsid w:val="00E848AE"/>
    <w:rsid w:val="00ED5611"/>
    <w:rsid w:val="00EE684A"/>
    <w:rsid w:val="00F13D32"/>
    <w:rsid w:val="00F3173A"/>
    <w:rsid w:val="00FA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72DCF"/>
  <w15:chartTrackingRefBased/>
  <w15:docId w15:val="{95A60193-DBE6-4048-8F5A-FC07F329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1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81"/>
  </w:style>
  <w:style w:type="paragraph" w:styleId="Footer">
    <w:name w:val="footer"/>
    <w:basedOn w:val="Normal"/>
    <w:link w:val="FooterChar"/>
    <w:uiPriority w:val="99"/>
    <w:unhideWhenUsed/>
    <w:rsid w:val="00586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81"/>
  </w:style>
  <w:style w:type="paragraph" w:customStyle="1" w:styleId="ParagraphStyle1">
    <w:name w:val="Paragraph Style 1"/>
    <w:basedOn w:val="Normal"/>
    <w:uiPriority w:val="99"/>
    <w:rsid w:val="00600C2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rmal"/>
    <w:uiPriority w:val="99"/>
    <w:rsid w:val="00600C2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600C23"/>
    <w:rPr>
      <w:color w:val="0044D6"/>
      <w:u w:val="thick"/>
    </w:rPr>
  </w:style>
  <w:style w:type="character" w:styleId="UnresolvedMention">
    <w:name w:val="Unresolved Mention"/>
    <w:basedOn w:val="DefaultParagraphFont"/>
    <w:uiPriority w:val="99"/>
    <w:semiHidden/>
    <w:unhideWhenUsed/>
    <w:rsid w:val="00600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nt.underwriting@cirs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irs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bethb\CIRSA\CIRSA%20Team%20-%20CIRSA%20Templates\Templates\2023%20Letterhea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E2A388598424DB436A12D5697ACC5" ma:contentTypeVersion="13" ma:contentTypeDescription="Create a new document." ma:contentTypeScope="" ma:versionID="9bbd1a6b9824edd95e1457a395df35f2">
  <xsd:schema xmlns:xsd="http://www.w3.org/2001/XMLSchema" xmlns:xs="http://www.w3.org/2001/XMLSchema" xmlns:p="http://schemas.microsoft.com/office/2006/metadata/properties" xmlns:ns2="9b7deba1-d056-438c-9cf5-95a8c6ee2a9a" xmlns:ns3="5db1f311-03e2-4fc9-97e7-34fe3ea2d132" targetNamespace="http://schemas.microsoft.com/office/2006/metadata/properties" ma:root="true" ma:fieldsID="407609f010de4f1255c3cf97bec8bd04" ns2:_="" ns3:_="">
    <xsd:import namespace="9b7deba1-d056-438c-9cf5-95a8c6ee2a9a"/>
    <xsd:import namespace="5db1f311-03e2-4fc9-97e7-34fe3ea2d132"/>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deba1-d056-438c-9cf5-95a8c6ee2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f53dfcb-fbab-44e5-8308-a3f2a9fc9a6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1f311-03e2-4fc9-97e7-34fe3ea2d13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42462d5-bea6-43f0-8612-e8b58fb52dba}" ma:internalName="TaxCatchAll" ma:showField="CatchAllData" ma:web="5db1f311-03e2-4fc9-97e7-34fe3ea2d1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7deba1-d056-438c-9cf5-95a8c6ee2a9a">
      <Terms xmlns="http://schemas.microsoft.com/office/infopath/2007/PartnerControls"/>
    </lcf76f155ced4ddcb4097134ff3c332f>
    <TaxCatchAll xmlns="5db1f311-03e2-4fc9-97e7-34fe3ea2d1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1332B-29F5-4CFA-A83C-B73FD4A03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deba1-d056-438c-9cf5-95a8c6ee2a9a"/>
    <ds:schemaRef ds:uri="5db1f311-03e2-4fc9-97e7-34fe3ea2d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59B6A-3163-417B-96C7-520A7DB82E1F}">
  <ds:schemaRefs>
    <ds:schemaRef ds:uri="http://schemas.microsoft.com/office/2006/metadata/properties"/>
    <ds:schemaRef ds:uri="http://schemas.microsoft.com/office/infopath/2007/PartnerControls"/>
    <ds:schemaRef ds:uri="9b7deba1-d056-438c-9cf5-95a8c6ee2a9a"/>
    <ds:schemaRef ds:uri="5db1f311-03e2-4fc9-97e7-34fe3ea2d132"/>
  </ds:schemaRefs>
</ds:datastoreItem>
</file>

<file path=customXml/itemProps3.xml><?xml version="1.0" encoding="utf-8"?>
<ds:datastoreItem xmlns:ds="http://schemas.openxmlformats.org/officeDocument/2006/customXml" ds:itemID="{228BC3C0-481E-40CF-8357-938D8D21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5</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Brown</dc:creator>
  <cp:keywords/>
  <dc:description/>
  <cp:lastModifiedBy>Mary Beth Brown</cp:lastModifiedBy>
  <cp:revision>2</cp:revision>
  <cp:lastPrinted>2019-01-16T01:09:00Z</cp:lastPrinted>
  <dcterms:created xsi:type="dcterms:W3CDTF">2024-02-09T18:47:00Z</dcterms:created>
  <dcterms:modified xsi:type="dcterms:W3CDTF">2024-03-04T19:29:00Z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0x010100193E2A388598424DB436A12D5697ACC5</vt:lpwstr>
  </property>
  <property fmtid="{D5CDD505-2E9C-101B-9397-08002B2CF9AE}" pid="3" name="GrammarlyDocumentId">
    <vt:lpwstr>c6486eb0-002f-488d-954e-05ac88493ad3</vt:lpwstr>
  </property>
  <property fmtid="{D5CDD505-2E9C-101B-9397-08002B2CF9AE}" pid="4" name="Order">
    <vt:lpwstr>21551000.0000000</vt:lpwstr>
  </property>
  <property fmtid="{D5CDD505-2E9C-101B-9397-08002B2CF9AE}" pid="5" name="MediaServiceImageTags">
    <vt:lpwstr/>
  </property>
</Properties>
</file>