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0EB2" w14:textId="76B2A7FA" w:rsidR="00486460" w:rsidRPr="00F0332C" w:rsidRDefault="00F0332C" w:rsidP="00F0332C">
      <w:pPr>
        <w:pStyle w:val="Heading2"/>
      </w:pPr>
      <w:r>
        <w:t>Law Enforcement Loss Control Notes – 2022 NLC-RISC Staff Conference</w:t>
      </w:r>
    </w:p>
    <w:p w14:paraId="39BF8BC7" w14:textId="046213AF" w:rsidR="00F0332C" w:rsidRDefault="00F0332C" w:rsidP="00F0332C"/>
    <w:p w14:paraId="5D4D5E14" w14:textId="77777777" w:rsidR="00F0332C" w:rsidRDefault="00F0332C" w:rsidP="00F0332C">
      <w:pPr>
        <w:rPr>
          <w:sz w:val="24"/>
          <w:szCs w:val="24"/>
        </w:rPr>
      </w:pPr>
    </w:p>
    <w:p w14:paraId="7C1F11FC" w14:textId="77777777" w:rsidR="00F0332C" w:rsidRDefault="00F0332C" w:rsidP="00F0332C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robust discussion on attempts at, and actual, elimination of Qualified Immunity for law enforcement officers.</w:t>
      </w:r>
    </w:p>
    <w:p w14:paraId="4F01DFE4" w14:textId="77777777" w:rsidR="00F0332C" w:rsidRDefault="00F0332C" w:rsidP="00F0332C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New Mexico discussed that QI was removed for all government officials more than a year ago.  Their pool now has more than 100 pending </w:t>
      </w:r>
      <w:proofErr w:type="gramStart"/>
      <w:r>
        <w:rPr>
          <w:rFonts w:eastAsia="Times New Roman"/>
          <w:sz w:val="24"/>
          <w:szCs w:val="24"/>
        </w:rPr>
        <w:t>law suits</w:t>
      </w:r>
      <w:proofErr w:type="gramEnd"/>
      <w:r>
        <w:rPr>
          <w:rFonts w:eastAsia="Times New Roman"/>
          <w:sz w:val="24"/>
          <w:szCs w:val="24"/>
        </w:rPr>
        <w:t xml:space="preserve">. It is unknown what the added cost to the pool will be for several </w:t>
      </w:r>
      <w:proofErr w:type="gramStart"/>
      <w:r>
        <w:rPr>
          <w:rFonts w:eastAsia="Times New Roman"/>
          <w:sz w:val="24"/>
          <w:szCs w:val="24"/>
        </w:rPr>
        <w:t>years</w:t>
      </w:r>
      <w:proofErr w:type="gramEnd"/>
      <w:r>
        <w:rPr>
          <w:rFonts w:eastAsia="Times New Roman"/>
          <w:sz w:val="24"/>
          <w:szCs w:val="24"/>
        </w:rPr>
        <w:t xml:space="preserve"> but they do know that the frequency has increased dramatically.</w:t>
      </w:r>
    </w:p>
    <w:p w14:paraId="15F704AC" w14:textId="77777777" w:rsidR="00F0332C" w:rsidRDefault="00F0332C" w:rsidP="00F0332C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Sharing took place regarding the high incidence of auto claims among law enforcement. </w:t>
      </w:r>
    </w:p>
    <w:p w14:paraId="407B01F7" w14:textId="77777777" w:rsidR="00F0332C" w:rsidRDefault="00F0332C" w:rsidP="00F0332C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This can be attributed to lax pursuit policies, lack of safe backing practices, distracted driving, lack of safe driving training</w:t>
      </w:r>
    </w:p>
    <w:p w14:paraId="4A074582" w14:textId="77777777" w:rsidR="00F0332C" w:rsidRDefault="00F0332C" w:rsidP="00F0332C">
      <w:pPr>
        <w:pStyle w:val="ListParagraph"/>
        <w:numPr>
          <w:ilvl w:val="2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benefit of back in only parking policies was shared</w:t>
      </w:r>
    </w:p>
    <w:p w14:paraId="140271D5" w14:textId="77777777" w:rsidR="00F0332C" w:rsidRDefault="00F0332C" w:rsidP="00F0332C">
      <w:pPr>
        <w:pStyle w:val="ListParagraph"/>
        <w:numPr>
          <w:ilvl w:val="2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Many pools have driving simulators that they use for training their LE members and several loan these directly to members</w:t>
      </w:r>
    </w:p>
    <w:p w14:paraId="3CD5B78B" w14:textId="77777777" w:rsidR="00F0332C" w:rsidRDefault="00F0332C" w:rsidP="00F0332C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surrounding use of force claims and attention to reform measures</w:t>
      </w:r>
    </w:p>
    <w:p w14:paraId="6DEF2E0E" w14:textId="77777777" w:rsidR="00F0332C" w:rsidRDefault="00F0332C" w:rsidP="00F0332C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Several pools have simulators that are used for real life situational training. Officers can experience </w:t>
      </w:r>
      <w:proofErr w:type="gramStart"/>
      <w:r>
        <w:rPr>
          <w:rFonts w:eastAsia="Times New Roman"/>
          <w:sz w:val="24"/>
          <w:szCs w:val="24"/>
        </w:rPr>
        <w:t>real time split second</w:t>
      </w:r>
      <w:proofErr w:type="gramEnd"/>
      <w:r>
        <w:rPr>
          <w:rFonts w:eastAsia="Times New Roman"/>
          <w:sz w:val="24"/>
          <w:szCs w:val="24"/>
        </w:rPr>
        <w:t xml:space="preserve"> decision making</w:t>
      </w:r>
    </w:p>
    <w:p w14:paraId="0BC6B1C5" w14:textId="77777777" w:rsidR="00F0332C" w:rsidRDefault="00F0332C" w:rsidP="00F0332C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First Amendment audits</w:t>
      </w:r>
    </w:p>
    <w:p w14:paraId="609E8E95" w14:textId="77777777" w:rsidR="00F0332C" w:rsidRDefault="00F0332C" w:rsidP="00F0332C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Many in attendance shared that their members have been the recipients of First Amendment Audits</w:t>
      </w:r>
    </w:p>
    <w:p w14:paraId="3DD0D6ED" w14:textId="77777777" w:rsidR="00F0332C" w:rsidRDefault="00F0332C" w:rsidP="00F0332C">
      <w:pPr>
        <w:pStyle w:val="ListParagraph"/>
        <w:numPr>
          <w:ilvl w:val="2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Several pools offer guiding documents and some offer training to members</w:t>
      </w:r>
    </w:p>
    <w:p w14:paraId="0FD2120D" w14:textId="77777777" w:rsidR="00F0332C" w:rsidRDefault="00F0332C" w:rsidP="00F0332C">
      <w:pPr>
        <w:pStyle w:val="ListParagraph"/>
        <w:numPr>
          <w:ilvl w:val="2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Some in attendance were not aware of these audits and will be following up to learn more and prepare for the possibility</w:t>
      </w:r>
    </w:p>
    <w:p w14:paraId="4199D181" w14:textId="77777777" w:rsidR="00F0332C" w:rsidRPr="00F0332C" w:rsidRDefault="00F0332C" w:rsidP="00F0332C"/>
    <w:sectPr w:rsidR="00F0332C" w:rsidRPr="00F03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25888"/>
    <w:multiLevelType w:val="hybridMultilevel"/>
    <w:tmpl w:val="4E2C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5465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2C"/>
    <w:rsid w:val="000B64CE"/>
    <w:rsid w:val="000D3433"/>
    <w:rsid w:val="00486460"/>
    <w:rsid w:val="00F0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0441"/>
  <w15:chartTrackingRefBased/>
  <w15:docId w15:val="{6862925B-459D-4435-BF55-4B258487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32C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3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33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0332C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Scarpulla</dc:creator>
  <cp:keywords/>
  <dc:description/>
  <cp:lastModifiedBy>Lena Scarpulla</cp:lastModifiedBy>
  <cp:revision>1</cp:revision>
  <dcterms:created xsi:type="dcterms:W3CDTF">2022-11-15T15:34:00Z</dcterms:created>
  <dcterms:modified xsi:type="dcterms:W3CDTF">2022-11-15T15:36:00Z</dcterms:modified>
</cp:coreProperties>
</file>