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4326" w14:textId="77777777" w:rsidR="001E7B6C" w:rsidRPr="002E521A" w:rsidRDefault="001E7B6C" w:rsidP="0076631D">
      <w:pPr>
        <w:jc w:val="center"/>
        <w:rPr>
          <w:rFonts w:ascii="Times New Roman" w:hAnsi="Times New Roman" w:cs="Times New Roman"/>
          <w:b/>
          <w:sz w:val="28"/>
          <w:szCs w:val="28"/>
        </w:rPr>
      </w:pPr>
      <w:r w:rsidRPr="002E521A">
        <w:rPr>
          <w:rFonts w:ascii="Times New Roman" w:hAnsi="Times New Roman" w:cs="Times New Roman"/>
          <w:b/>
          <w:sz w:val="28"/>
          <w:szCs w:val="28"/>
        </w:rPr>
        <w:t>Job Posting</w:t>
      </w:r>
    </w:p>
    <w:tbl>
      <w:tblPr>
        <w:tblStyle w:val="TableGrid"/>
        <w:tblW w:w="0" w:type="auto"/>
        <w:tblLook w:val="0420" w:firstRow="1" w:lastRow="0" w:firstColumn="0" w:lastColumn="0" w:noHBand="0" w:noVBand="1"/>
      </w:tblPr>
      <w:tblGrid>
        <w:gridCol w:w="1440"/>
        <w:gridCol w:w="7910"/>
      </w:tblGrid>
      <w:tr w:rsidR="00915F63" w:rsidRPr="002E521A" w14:paraId="0AF3A1B9" w14:textId="77777777" w:rsidTr="002E521A">
        <w:tc>
          <w:tcPr>
            <w:tcW w:w="1440" w:type="dxa"/>
            <w:tcBorders>
              <w:top w:val="nil"/>
              <w:left w:val="nil"/>
              <w:bottom w:val="nil"/>
              <w:right w:val="nil"/>
            </w:tcBorders>
          </w:tcPr>
          <w:p w14:paraId="0F1DE113" w14:textId="77777777" w:rsidR="00915F63" w:rsidRPr="002E521A" w:rsidRDefault="00915F63">
            <w:pPr>
              <w:rPr>
                <w:rFonts w:ascii="Times New Roman" w:hAnsi="Times New Roman" w:cs="Times New Roman"/>
              </w:rPr>
            </w:pPr>
            <w:r w:rsidRPr="002E521A">
              <w:rPr>
                <w:rFonts w:ascii="Times New Roman" w:hAnsi="Times New Roman" w:cs="Times New Roman"/>
              </w:rPr>
              <w:t>Job Title:</w:t>
            </w:r>
          </w:p>
        </w:tc>
        <w:tc>
          <w:tcPr>
            <w:tcW w:w="7910" w:type="dxa"/>
            <w:tcBorders>
              <w:top w:val="nil"/>
              <w:left w:val="nil"/>
              <w:bottom w:val="nil"/>
              <w:right w:val="nil"/>
            </w:tcBorders>
          </w:tcPr>
          <w:p w14:paraId="08504855" w14:textId="790E2E5C" w:rsidR="00915F63" w:rsidRPr="002E521A" w:rsidRDefault="004955FD">
            <w:pPr>
              <w:rPr>
                <w:rFonts w:ascii="Times New Roman" w:hAnsi="Times New Roman" w:cs="Times New Roman"/>
                <w:u w:val="single"/>
              </w:rPr>
            </w:pPr>
            <w:r w:rsidRPr="002E521A">
              <w:rPr>
                <w:rFonts w:ascii="Times New Roman" w:hAnsi="Times New Roman" w:cs="Times New Roman"/>
                <w:u w:val="single"/>
              </w:rPr>
              <w:t xml:space="preserve">Director of </w:t>
            </w:r>
            <w:r w:rsidR="00BD37F1" w:rsidRPr="002E521A">
              <w:rPr>
                <w:rFonts w:ascii="Times New Roman" w:hAnsi="Times New Roman" w:cs="Times New Roman"/>
                <w:u w:val="single"/>
              </w:rPr>
              <w:t>Health</w:t>
            </w:r>
            <w:r w:rsidR="009C0675" w:rsidRPr="002E521A">
              <w:rPr>
                <w:rFonts w:ascii="Times New Roman" w:hAnsi="Times New Roman" w:cs="Times New Roman"/>
                <w:u w:val="single"/>
              </w:rPr>
              <w:t>,</w:t>
            </w:r>
            <w:r w:rsidR="00BD37F1" w:rsidRPr="002E521A">
              <w:rPr>
                <w:rFonts w:ascii="Times New Roman" w:hAnsi="Times New Roman" w:cs="Times New Roman"/>
                <w:u w:val="single"/>
              </w:rPr>
              <w:t xml:space="preserve"> Safety &amp; </w:t>
            </w:r>
            <w:r w:rsidR="00B31647" w:rsidRPr="002E521A">
              <w:rPr>
                <w:rFonts w:ascii="Times New Roman" w:hAnsi="Times New Roman" w:cs="Times New Roman"/>
                <w:u w:val="single"/>
              </w:rPr>
              <w:t>Risk Management</w:t>
            </w:r>
          </w:p>
        </w:tc>
      </w:tr>
      <w:tr w:rsidR="00915F63" w:rsidRPr="002E521A" w14:paraId="4F3A76B9" w14:textId="77777777" w:rsidTr="002E521A">
        <w:tc>
          <w:tcPr>
            <w:tcW w:w="1440" w:type="dxa"/>
            <w:tcBorders>
              <w:top w:val="nil"/>
              <w:left w:val="nil"/>
              <w:bottom w:val="nil"/>
              <w:right w:val="nil"/>
            </w:tcBorders>
          </w:tcPr>
          <w:p w14:paraId="3F8FFC91" w14:textId="77777777" w:rsidR="00915F63" w:rsidRPr="002E521A" w:rsidRDefault="00915F63">
            <w:pPr>
              <w:rPr>
                <w:rFonts w:ascii="Times New Roman" w:hAnsi="Times New Roman" w:cs="Times New Roman"/>
              </w:rPr>
            </w:pPr>
            <w:r w:rsidRPr="002E521A">
              <w:rPr>
                <w:rFonts w:ascii="Times New Roman" w:hAnsi="Times New Roman" w:cs="Times New Roman"/>
              </w:rPr>
              <w:t>Location:</w:t>
            </w:r>
          </w:p>
        </w:tc>
        <w:tc>
          <w:tcPr>
            <w:tcW w:w="7910" w:type="dxa"/>
            <w:tcBorders>
              <w:top w:val="nil"/>
              <w:left w:val="nil"/>
              <w:bottom w:val="nil"/>
              <w:right w:val="nil"/>
            </w:tcBorders>
          </w:tcPr>
          <w:p w14:paraId="11D90FA9" w14:textId="6AC06BE7" w:rsidR="00915F63" w:rsidRPr="002E521A" w:rsidRDefault="004955FD">
            <w:pPr>
              <w:rPr>
                <w:rFonts w:ascii="Times New Roman" w:hAnsi="Times New Roman" w:cs="Times New Roman"/>
                <w:u w:val="single"/>
              </w:rPr>
            </w:pPr>
            <w:r w:rsidRPr="002E521A">
              <w:rPr>
                <w:rFonts w:ascii="Times New Roman" w:hAnsi="Times New Roman" w:cs="Times New Roman"/>
                <w:u w:val="single"/>
              </w:rPr>
              <w:t>501 Wampanoag Trail, Suite 301, East Providence RI 02915</w:t>
            </w:r>
          </w:p>
        </w:tc>
      </w:tr>
      <w:tr w:rsidR="00915F63" w:rsidRPr="002E521A" w14:paraId="6DCFAC70" w14:textId="77777777" w:rsidTr="002E521A">
        <w:tc>
          <w:tcPr>
            <w:tcW w:w="1440" w:type="dxa"/>
            <w:tcBorders>
              <w:top w:val="nil"/>
              <w:left w:val="nil"/>
              <w:bottom w:val="nil"/>
              <w:right w:val="nil"/>
            </w:tcBorders>
          </w:tcPr>
          <w:p w14:paraId="10E9771E" w14:textId="77777777" w:rsidR="00915F63" w:rsidRPr="002E521A" w:rsidRDefault="00915F63">
            <w:pPr>
              <w:rPr>
                <w:rFonts w:ascii="Times New Roman" w:hAnsi="Times New Roman" w:cs="Times New Roman"/>
              </w:rPr>
            </w:pPr>
            <w:r w:rsidRPr="002E521A">
              <w:rPr>
                <w:rFonts w:ascii="Times New Roman" w:hAnsi="Times New Roman" w:cs="Times New Roman"/>
              </w:rPr>
              <w:t>Schedule:</w:t>
            </w:r>
          </w:p>
        </w:tc>
        <w:tc>
          <w:tcPr>
            <w:tcW w:w="7910" w:type="dxa"/>
            <w:tcBorders>
              <w:top w:val="nil"/>
              <w:left w:val="nil"/>
              <w:bottom w:val="nil"/>
              <w:right w:val="nil"/>
            </w:tcBorders>
          </w:tcPr>
          <w:p w14:paraId="678B808E" w14:textId="72F85A33" w:rsidR="00915F63" w:rsidRPr="002E521A" w:rsidRDefault="004955FD">
            <w:pPr>
              <w:rPr>
                <w:rFonts w:ascii="Times New Roman" w:hAnsi="Times New Roman" w:cs="Times New Roman"/>
                <w:u w:val="single"/>
              </w:rPr>
            </w:pPr>
            <w:r w:rsidRPr="002E521A">
              <w:rPr>
                <w:rFonts w:ascii="Times New Roman" w:hAnsi="Times New Roman" w:cs="Times New Roman"/>
                <w:u w:val="single"/>
              </w:rPr>
              <w:t>Full time</w:t>
            </w:r>
          </w:p>
        </w:tc>
      </w:tr>
      <w:tr w:rsidR="00E6657D" w:rsidRPr="002E521A" w14:paraId="47BD6F77" w14:textId="77777777" w:rsidTr="002E521A">
        <w:tc>
          <w:tcPr>
            <w:tcW w:w="1440" w:type="dxa"/>
            <w:tcBorders>
              <w:top w:val="nil"/>
              <w:left w:val="nil"/>
              <w:bottom w:val="nil"/>
              <w:right w:val="nil"/>
            </w:tcBorders>
          </w:tcPr>
          <w:p w14:paraId="00435C38" w14:textId="77777777" w:rsidR="00E6657D" w:rsidRPr="002E521A" w:rsidRDefault="00E6657D">
            <w:pPr>
              <w:rPr>
                <w:rFonts w:ascii="Times New Roman" w:hAnsi="Times New Roman" w:cs="Times New Roman"/>
              </w:rPr>
            </w:pPr>
            <w:r w:rsidRPr="002E521A">
              <w:rPr>
                <w:rFonts w:ascii="Times New Roman" w:hAnsi="Times New Roman" w:cs="Times New Roman"/>
              </w:rPr>
              <w:t>Exempt/</w:t>
            </w:r>
          </w:p>
          <w:p w14:paraId="6593A5E2" w14:textId="33358060" w:rsidR="00E6657D" w:rsidRPr="002E521A" w:rsidRDefault="00E6657D">
            <w:pPr>
              <w:rPr>
                <w:rFonts w:ascii="Times New Roman" w:hAnsi="Times New Roman" w:cs="Times New Roman"/>
              </w:rPr>
            </w:pPr>
            <w:r w:rsidRPr="002E521A">
              <w:rPr>
                <w:rFonts w:ascii="Times New Roman" w:hAnsi="Times New Roman" w:cs="Times New Roman"/>
              </w:rPr>
              <w:t>Non-Exempt</w:t>
            </w:r>
          </w:p>
        </w:tc>
        <w:tc>
          <w:tcPr>
            <w:tcW w:w="7910" w:type="dxa"/>
            <w:tcBorders>
              <w:top w:val="nil"/>
              <w:left w:val="nil"/>
              <w:bottom w:val="nil"/>
              <w:right w:val="nil"/>
            </w:tcBorders>
          </w:tcPr>
          <w:p w14:paraId="6C4FAD6F" w14:textId="3CA95C33" w:rsidR="00E6657D" w:rsidRPr="002E521A" w:rsidRDefault="004955FD">
            <w:pPr>
              <w:rPr>
                <w:rFonts w:ascii="Times New Roman" w:hAnsi="Times New Roman" w:cs="Times New Roman"/>
                <w:u w:val="single"/>
              </w:rPr>
            </w:pPr>
            <w:r w:rsidRPr="002E521A">
              <w:rPr>
                <w:rFonts w:ascii="Times New Roman" w:hAnsi="Times New Roman" w:cs="Times New Roman"/>
                <w:u w:val="single"/>
              </w:rPr>
              <w:t>Exempt</w:t>
            </w:r>
          </w:p>
        </w:tc>
      </w:tr>
      <w:tr w:rsidR="00915F63" w:rsidRPr="002E521A" w14:paraId="3F047868" w14:textId="77777777" w:rsidTr="002E521A">
        <w:tc>
          <w:tcPr>
            <w:tcW w:w="1440" w:type="dxa"/>
            <w:tcBorders>
              <w:top w:val="nil"/>
              <w:left w:val="nil"/>
              <w:bottom w:val="nil"/>
              <w:right w:val="nil"/>
            </w:tcBorders>
          </w:tcPr>
          <w:p w14:paraId="53173142" w14:textId="77777777" w:rsidR="00915F63" w:rsidRPr="002E521A" w:rsidRDefault="00915F63">
            <w:pPr>
              <w:rPr>
                <w:rFonts w:ascii="Times New Roman" w:hAnsi="Times New Roman" w:cs="Times New Roman"/>
              </w:rPr>
            </w:pPr>
            <w:r w:rsidRPr="002E521A">
              <w:rPr>
                <w:rFonts w:ascii="Times New Roman" w:hAnsi="Times New Roman" w:cs="Times New Roman"/>
              </w:rPr>
              <w:t>Travel:</w:t>
            </w:r>
          </w:p>
        </w:tc>
        <w:tc>
          <w:tcPr>
            <w:tcW w:w="7910" w:type="dxa"/>
            <w:tcBorders>
              <w:top w:val="nil"/>
              <w:left w:val="nil"/>
              <w:bottom w:val="nil"/>
              <w:right w:val="nil"/>
            </w:tcBorders>
          </w:tcPr>
          <w:p w14:paraId="3BC99275" w14:textId="4AD4DB4D" w:rsidR="00915F63" w:rsidRPr="002E521A" w:rsidRDefault="0094217F">
            <w:pPr>
              <w:rPr>
                <w:rFonts w:ascii="Times New Roman" w:hAnsi="Times New Roman" w:cs="Times New Roman"/>
                <w:u w:val="single"/>
              </w:rPr>
            </w:pPr>
            <w:r w:rsidRPr="002E521A">
              <w:rPr>
                <w:rFonts w:ascii="Times New Roman" w:hAnsi="Times New Roman" w:cs="Times New Roman"/>
                <w:u w:val="single"/>
              </w:rPr>
              <w:t xml:space="preserve">Travel within Rhode Island </w:t>
            </w:r>
            <w:r w:rsidR="00111324" w:rsidRPr="002E521A">
              <w:rPr>
                <w:rFonts w:ascii="Times New Roman" w:hAnsi="Times New Roman" w:cs="Times New Roman"/>
                <w:u w:val="single"/>
              </w:rPr>
              <w:t>required</w:t>
            </w:r>
          </w:p>
        </w:tc>
      </w:tr>
    </w:tbl>
    <w:p w14:paraId="298C08D2" w14:textId="77777777" w:rsidR="00915F63" w:rsidRPr="002E521A" w:rsidRDefault="00915F6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00716" w:rsidRPr="002E521A" w14:paraId="056E89F8" w14:textId="77777777" w:rsidTr="00D00716">
        <w:tc>
          <w:tcPr>
            <w:tcW w:w="9350" w:type="dxa"/>
            <w:tcBorders>
              <w:bottom w:val="single" w:sz="4" w:space="0" w:color="auto"/>
            </w:tcBorders>
            <w:shd w:val="clear" w:color="auto" w:fill="831F0B"/>
          </w:tcPr>
          <w:p w14:paraId="7C3B2E5C" w14:textId="2FC104A0" w:rsidR="00915F63" w:rsidRPr="002E521A" w:rsidRDefault="00DB34C1">
            <w:pPr>
              <w:rPr>
                <w:rFonts w:ascii="Times New Roman" w:hAnsi="Times New Roman" w:cs="Times New Roman"/>
                <w:b/>
                <w:color w:val="FFFFFF" w:themeColor="background1"/>
              </w:rPr>
            </w:pPr>
            <w:r w:rsidRPr="002E521A">
              <w:rPr>
                <w:rFonts w:ascii="Times New Roman" w:hAnsi="Times New Roman" w:cs="Times New Roman"/>
                <w:b/>
                <w:color w:val="FFFFFF" w:themeColor="background1"/>
              </w:rPr>
              <w:t>About Us</w:t>
            </w:r>
          </w:p>
        </w:tc>
      </w:tr>
      <w:tr w:rsidR="00915F63" w:rsidRPr="002E521A" w14:paraId="7827D647" w14:textId="77777777" w:rsidTr="00D00716">
        <w:tc>
          <w:tcPr>
            <w:tcW w:w="9350" w:type="dxa"/>
            <w:tcBorders>
              <w:top w:val="single" w:sz="4" w:space="0" w:color="auto"/>
            </w:tcBorders>
          </w:tcPr>
          <w:p w14:paraId="7CAF9D05" w14:textId="0210AEAD" w:rsidR="00915F63" w:rsidRPr="002E521A" w:rsidRDefault="00EA1290" w:rsidP="00DB34C1">
            <w:pPr>
              <w:rPr>
                <w:rFonts w:ascii="Times New Roman" w:eastAsia="Calibri" w:hAnsi="Times New Roman" w:cs="Times New Roman"/>
              </w:rPr>
            </w:pPr>
            <w:r w:rsidRPr="002E521A">
              <w:rPr>
                <w:rFonts w:ascii="Times New Roman" w:eastAsia="Calibri" w:hAnsi="Times New Roman" w:cs="Times New Roman"/>
              </w:rPr>
              <w:t>The Rhode Island Interlocal Risk Management Trust (“The Trust”) is the pioneer and undeniable leader of intergovernmental risk-sharing poolin</w:t>
            </w:r>
            <w:r w:rsidR="003973C5" w:rsidRPr="002E521A">
              <w:rPr>
                <w:rFonts w:ascii="Times New Roman" w:eastAsia="Calibri" w:hAnsi="Times New Roman" w:cs="Times New Roman"/>
              </w:rPr>
              <w:t>g in Rhode Island.  As a Member</w:t>
            </w:r>
            <w:r w:rsidR="00F51186" w:rsidRPr="002E521A">
              <w:rPr>
                <w:rFonts w:ascii="Times New Roman" w:eastAsia="Calibri" w:hAnsi="Times New Roman" w:cs="Times New Roman"/>
              </w:rPr>
              <w:t xml:space="preserve"> </w:t>
            </w:r>
            <w:r w:rsidRPr="002E521A">
              <w:rPr>
                <w:rFonts w:ascii="Times New Roman" w:eastAsia="Calibri" w:hAnsi="Times New Roman" w:cs="Times New Roman"/>
              </w:rPr>
              <w:t>owned and managed organization, The Trust’s overarching goal is to provide its Members with the highest standards of service, risk management and insurance programs. The Trust is recognized as local government’s premier one-stop source for Property/Liability, Workers’ Compensation, H</w:t>
            </w:r>
            <w:r w:rsidR="000602B4" w:rsidRPr="002E521A">
              <w:rPr>
                <w:rFonts w:ascii="Times New Roman" w:eastAsia="Calibri" w:hAnsi="Times New Roman" w:cs="Times New Roman"/>
              </w:rPr>
              <w:t>ealth, Dental, Life, Other Post-</w:t>
            </w:r>
            <w:r w:rsidRPr="002E521A">
              <w:rPr>
                <w:rFonts w:ascii="Times New Roman" w:eastAsia="Calibri" w:hAnsi="Times New Roman" w:cs="Times New Roman"/>
              </w:rPr>
              <w:t>Employment Benefits (OPEB) and Wellness, and widely lauded for its excellence in risk management and loss prevention services.</w:t>
            </w:r>
          </w:p>
        </w:tc>
      </w:tr>
    </w:tbl>
    <w:p w14:paraId="2B545F99" w14:textId="66085F5A" w:rsidR="00915F63" w:rsidRPr="002E521A" w:rsidRDefault="00764F0D" w:rsidP="00CA672A">
      <w:pPr>
        <w:tabs>
          <w:tab w:val="left" w:pos="2145"/>
        </w:tabs>
        <w:spacing w:after="120"/>
        <w:rPr>
          <w:rFonts w:ascii="Times New Roman" w:hAnsi="Times New Roman" w:cs="Times New Roman"/>
        </w:rPr>
      </w:pPr>
      <w:r w:rsidRPr="002E521A">
        <w:rPr>
          <w:rFonts w:ascii="Times New Roman" w:hAnsi="Times New Roman" w:cs="Times New Roman"/>
        </w:rPr>
        <w:tab/>
      </w:r>
    </w:p>
    <w:tbl>
      <w:tblPr>
        <w:tblStyle w:val="TableGrid"/>
        <w:tblW w:w="0" w:type="auto"/>
        <w:tblLook w:val="04A0" w:firstRow="1" w:lastRow="0" w:firstColumn="1" w:lastColumn="0" w:noHBand="0" w:noVBand="1"/>
      </w:tblPr>
      <w:tblGrid>
        <w:gridCol w:w="9350"/>
      </w:tblGrid>
      <w:tr w:rsidR="00915F63" w:rsidRPr="002E521A" w14:paraId="76E56475" w14:textId="77777777" w:rsidTr="00D00716">
        <w:tc>
          <w:tcPr>
            <w:tcW w:w="9350" w:type="dxa"/>
            <w:shd w:val="clear" w:color="auto" w:fill="831F0B"/>
          </w:tcPr>
          <w:p w14:paraId="5EE44985" w14:textId="6C604634" w:rsidR="00915F63" w:rsidRPr="002E521A" w:rsidRDefault="00E6657D">
            <w:pPr>
              <w:rPr>
                <w:rFonts w:ascii="Times New Roman" w:hAnsi="Times New Roman" w:cs="Times New Roman"/>
                <w:b/>
              </w:rPr>
            </w:pPr>
            <w:r w:rsidRPr="002E521A">
              <w:rPr>
                <w:rFonts w:ascii="Times New Roman" w:hAnsi="Times New Roman" w:cs="Times New Roman"/>
                <w:b/>
              </w:rPr>
              <w:t>Department/</w:t>
            </w:r>
            <w:r w:rsidR="00915F63" w:rsidRPr="002E521A">
              <w:rPr>
                <w:rFonts w:ascii="Times New Roman" w:hAnsi="Times New Roman" w:cs="Times New Roman"/>
                <w:b/>
              </w:rPr>
              <w:t>Job Summary</w:t>
            </w:r>
          </w:p>
        </w:tc>
      </w:tr>
      <w:tr w:rsidR="00915F63" w:rsidRPr="002E521A" w14:paraId="4A374D5A" w14:textId="77777777" w:rsidTr="00915F63">
        <w:tc>
          <w:tcPr>
            <w:tcW w:w="9350" w:type="dxa"/>
          </w:tcPr>
          <w:p w14:paraId="594BC0FB" w14:textId="03B5D733" w:rsidR="00915F63" w:rsidRPr="002E521A" w:rsidRDefault="00E34C6C">
            <w:pPr>
              <w:rPr>
                <w:rFonts w:ascii="Times New Roman" w:hAnsi="Times New Roman" w:cs="Times New Roman"/>
              </w:rPr>
            </w:pPr>
            <w:r w:rsidRPr="002E521A">
              <w:rPr>
                <w:rFonts w:ascii="Times New Roman" w:hAnsi="Times New Roman" w:cs="Times New Roman"/>
              </w:rPr>
              <w:t xml:space="preserve">The </w:t>
            </w:r>
            <w:r w:rsidR="0076631D">
              <w:rPr>
                <w:rFonts w:ascii="Times New Roman" w:hAnsi="Times New Roman" w:cs="Times New Roman"/>
              </w:rPr>
              <w:t>Risk Management</w:t>
            </w:r>
            <w:r w:rsidRPr="002E521A">
              <w:rPr>
                <w:rFonts w:ascii="Times New Roman" w:hAnsi="Times New Roman" w:cs="Times New Roman"/>
              </w:rPr>
              <w:t xml:space="preserve"> Department provides specialized </w:t>
            </w:r>
            <w:r w:rsidR="0076631D">
              <w:rPr>
                <w:rFonts w:ascii="Times New Roman" w:hAnsi="Times New Roman" w:cs="Times New Roman"/>
              </w:rPr>
              <w:t>loss prevention</w:t>
            </w:r>
            <w:r w:rsidRPr="002E521A">
              <w:rPr>
                <w:rFonts w:ascii="Times New Roman" w:hAnsi="Times New Roman" w:cs="Times New Roman"/>
              </w:rPr>
              <w:t xml:space="preserve"> programs and risk management services designed to address the unique and ever-evolving concerns and problems faced by local government.  We proactively assist in reducing claims </w:t>
            </w:r>
            <w:r w:rsidR="00111324" w:rsidRPr="002E521A">
              <w:rPr>
                <w:rFonts w:ascii="Times New Roman" w:hAnsi="Times New Roman" w:cs="Times New Roman"/>
              </w:rPr>
              <w:t xml:space="preserve">with the goal of </w:t>
            </w:r>
            <w:r w:rsidR="00212680" w:rsidRPr="002E521A">
              <w:rPr>
                <w:rFonts w:ascii="Times New Roman" w:hAnsi="Times New Roman" w:cs="Times New Roman"/>
              </w:rPr>
              <w:t>ultimately lowering</w:t>
            </w:r>
            <w:r w:rsidRPr="002E521A">
              <w:rPr>
                <w:rFonts w:ascii="Times New Roman" w:hAnsi="Times New Roman" w:cs="Times New Roman"/>
              </w:rPr>
              <w:t xml:space="preserve"> </w:t>
            </w:r>
            <w:r w:rsidR="00111324" w:rsidRPr="002E521A">
              <w:rPr>
                <w:rFonts w:ascii="Times New Roman" w:hAnsi="Times New Roman" w:cs="Times New Roman"/>
              </w:rPr>
              <w:t xml:space="preserve">Member </w:t>
            </w:r>
            <w:r w:rsidRPr="002E521A">
              <w:rPr>
                <w:rFonts w:ascii="Times New Roman" w:hAnsi="Times New Roman" w:cs="Times New Roman"/>
              </w:rPr>
              <w:t xml:space="preserve">premium levels. We offer specific safety training programs to all Trust Members and provide resources to address the prevention of property, liability, and workers' compensation losses. </w:t>
            </w:r>
            <w:r w:rsidR="00495CA6" w:rsidRPr="002E521A">
              <w:rPr>
                <w:rFonts w:ascii="Times New Roman" w:hAnsi="Times New Roman" w:cs="Times New Roman"/>
              </w:rPr>
              <w:t>A</w:t>
            </w:r>
            <w:r w:rsidRPr="002E521A">
              <w:rPr>
                <w:rFonts w:ascii="Times New Roman" w:hAnsi="Times New Roman" w:cs="Times New Roman"/>
              </w:rPr>
              <w:t>ssist</w:t>
            </w:r>
            <w:r w:rsidR="00495CA6" w:rsidRPr="002E521A">
              <w:rPr>
                <w:rFonts w:ascii="Times New Roman" w:hAnsi="Times New Roman" w:cs="Times New Roman"/>
              </w:rPr>
              <w:t xml:space="preserve">ance </w:t>
            </w:r>
            <w:r w:rsidRPr="002E521A">
              <w:rPr>
                <w:rFonts w:ascii="Times New Roman" w:hAnsi="Times New Roman" w:cs="Times New Roman"/>
              </w:rPr>
              <w:t>with developing safety policy statements, setting performance goals and developing internal Member Safety Committees</w:t>
            </w:r>
            <w:r w:rsidR="00495CA6" w:rsidRPr="002E521A">
              <w:rPr>
                <w:rFonts w:ascii="Times New Roman" w:hAnsi="Times New Roman" w:cs="Times New Roman"/>
              </w:rPr>
              <w:t xml:space="preserve"> is also provided</w:t>
            </w:r>
            <w:r w:rsidRPr="002E521A">
              <w:rPr>
                <w:rFonts w:ascii="Times New Roman" w:hAnsi="Times New Roman" w:cs="Times New Roman"/>
              </w:rPr>
              <w:t>.</w:t>
            </w:r>
          </w:p>
        </w:tc>
      </w:tr>
    </w:tbl>
    <w:p w14:paraId="469F4C50" w14:textId="77777777" w:rsidR="00915F63" w:rsidRPr="002E521A" w:rsidRDefault="00915F63" w:rsidP="00CA672A">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5F63" w:rsidRPr="002E521A" w14:paraId="65055B24" w14:textId="77777777" w:rsidTr="00DB34C1">
        <w:tc>
          <w:tcPr>
            <w:tcW w:w="9350" w:type="dxa"/>
            <w:tcBorders>
              <w:bottom w:val="single" w:sz="4" w:space="0" w:color="auto"/>
            </w:tcBorders>
            <w:shd w:val="clear" w:color="auto" w:fill="831F0B"/>
          </w:tcPr>
          <w:p w14:paraId="683F7200" w14:textId="77777777" w:rsidR="00915F63" w:rsidRPr="002E521A" w:rsidRDefault="00915F63">
            <w:pPr>
              <w:rPr>
                <w:rFonts w:ascii="Times New Roman" w:hAnsi="Times New Roman" w:cs="Times New Roman"/>
                <w:b/>
              </w:rPr>
            </w:pPr>
            <w:r w:rsidRPr="002E521A">
              <w:rPr>
                <w:rFonts w:ascii="Times New Roman" w:hAnsi="Times New Roman" w:cs="Times New Roman"/>
                <w:b/>
              </w:rPr>
              <w:t>Core Responsibilities</w:t>
            </w:r>
          </w:p>
        </w:tc>
      </w:tr>
      <w:tr w:rsidR="00915F63" w:rsidRPr="002E521A" w14:paraId="52002FAE" w14:textId="77777777" w:rsidTr="00DB34C1">
        <w:tc>
          <w:tcPr>
            <w:tcW w:w="9350" w:type="dxa"/>
            <w:tcBorders>
              <w:bottom w:val="single" w:sz="4" w:space="0" w:color="auto"/>
            </w:tcBorders>
          </w:tcPr>
          <w:p w14:paraId="3B2D5967" w14:textId="4CB25A28" w:rsidR="00E34C6C" w:rsidRPr="002E521A" w:rsidRDefault="00E34C6C" w:rsidP="00AA50E3">
            <w:pPr>
              <w:pStyle w:val="ListParagraph"/>
              <w:numPr>
                <w:ilvl w:val="0"/>
                <w:numId w:val="16"/>
              </w:numPr>
              <w:jc w:val="both"/>
              <w:rPr>
                <w:rFonts w:ascii="Times New Roman" w:hAnsi="Times New Roman" w:cs="Times New Roman"/>
              </w:rPr>
            </w:pPr>
            <w:r w:rsidRPr="002E521A">
              <w:rPr>
                <w:rFonts w:ascii="Times New Roman" w:hAnsi="Times New Roman" w:cs="Times New Roman"/>
              </w:rPr>
              <w:t xml:space="preserve">Analyze and assess </w:t>
            </w:r>
            <w:r w:rsidR="00C029A2" w:rsidRPr="002E521A">
              <w:rPr>
                <w:rFonts w:ascii="Times New Roman" w:hAnsi="Times New Roman" w:cs="Times New Roman"/>
              </w:rPr>
              <w:t xml:space="preserve">claims, costs and </w:t>
            </w:r>
            <w:r w:rsidRPr="002E521A">
              <w:rPr>
                <w:rFonts w:ascii="Times New Roman" w:hAnsi="Times New Roman" w:cs="Times New Roman"/>
              </w:rPr>
              <w:t xml:space="preserve">trends related to </w:t>
            </w:r>
            <w:r w:rsidR="00BD37F1" w:rsidRPr="002E521A">
              <w:rPr>
                <w:rFonts w:ascii="Times New Roman" w:hAnsi="Times New Roman" w:cs="Times New Roman"/>
              </w:rPr>
              <w:t>health and safety</w:t>
            </w:r>
            <w:r w:rsidR="006A4F31" w:rsidRPr="002E521A">
              <w:rPr>
                <w:rFonts w:ascii="Times New Roman" w:hAnsi="Times New Roman" w:cs="Times New Roman"/>
              </w:rPr>
              <w:t xml:space="preserve"> and classify risks as to frequency and potential severity to measure financial impact of risk on the pool </w:t>
            </w:r>
          </w:p>
          <w:p w14:paraId="497E049F" w14:textId="42783481" w:rsidR="002E521A" w:rsidRPr="002E521A" w:rsidRDefault="00661D0C" w:rsidP="00AA50E3">
            <w:pPr>
              <w:pStyle w:val="ListParagraph"/>
              <w:numPr>
                <w:ilvl w:val="0"/>
                <w:numId w:val="17"/>
              </w:numPr>
              <w:jc w:val="both"/>
              <w:rPr>
                <w:rFonts w:ascii="Times New Roman" w:hAnsi="Times New Roman" w:cs="Times New Roman"/>
              </w:rPr>
            </w:pPr>
            <w:r w:rsidRPr="002E521A">
              <w:rPr>
                <w:rFonts w:ascii="Times New Roman" w:hAnsi="Times New Roman" w:cs="Times New Roman"/>
              </w:rPr>
              <w:t>Oversee, manage and c</w:t>
            </w:r>
            <w:r w:rsidR="006A4F31" w:rsidRPr="002E521A">
              <w:rPr>
                <w:rFonts w:ascii="Times New Roman" w:hAnsi="Times New Roman" w:cs="Times New Roman"/>
              </w:rPr>
              <w:t xml:space="preserve">oordinate </w:t>
            </w:r>
            <w:r w:rsidRPr="002E521A">
              <w:rPr>
                <w:rFonts w:ascii="Times New Roman" w:hAnsi="Times New Roman" w:cs="Times New Roman"/>
              </w:rPr>
              <w:t>as</w:t>
            </w:r>
            <w:r w:rsidR="006A4F31" w:rsidRPr="002E521A">
              <w:rPr>
                <w:rFonts w:ascii="Times New Roman" w:hAnsi="Times New Roman" w:cs="Times New Roman"/>
              </w:rPr>
              <w:t>sessment of physical sites and audit operational procedures of Members; provide advice and technical assistance related to risk management, including safety procedures, accident investigations and tracking corrective actions</w:t>
            </w:r>
          </w:p>
          <w:p w14:paraId="6EF4594A" w14:textId="5940660B" w:rsidR="00E34C6C" w:rsidRPr="002E521A" w:rsidRDefault="00495CA6" w:rsidP="00AA50E3">
            <w:pPr>
              <w:pStyle w:val="ListParagraph"/>
              <w:numPr>
                <w:ilvl w:val="0"/>
                <w:numId w:val="17"/>
              </w:numPr>
              <w:jc w:val="both"/>
              <w:rPr>
                <w:rFonts w:ascii="Times New Roman" w:hAnsi="Times New Roman" w:cs="Times New Roman"/>
              </w:rPr>
            </w:pPr>
            <w:r w:rsidRPr="002E521A">
              <w:rPr>
                <w:rFonts w:ascii="Times New Roman" w:hAnsi="Times New Roman" w:cs="Times New Roman"/>
              </w:rPr>
              <w:t>Develop new and evaluate, modify or improve current</w:t>
            </w:r>
            <w:r w:rsidR="00E34C6C" w:rsidRPr="002E521A">
              <w:rPr>
                <w:rFonts w:ascii="Times New Roman" w:hAnsi="Times New Roman" w:cs="Times New Roman"/>
              </w:rPr>
              <w:t xml:space="preserve"> safety </w:t>
            </w:r>
            <w:r w:rsidR="007A3F74">
              <w:rPr>
                <w:rFonts w:ascii="Times New Roman" w:hAnsi="Times New Roman" w:cs="Times New Roman"/>
              </w:rPr>
              <w:t xml:space="preserve">and educational </w:t>
            </w:r>
            <w:r w:rsidRPr="002E521A">
              <w:rPr>
                <w:rFonts w:ascii="Times New Roman" w:hAnsi="Times New Roman" w:cs="Times New Roman"/>
              </w:rPr>
              <w:t>programs</w:t>
            </w:r>
            <w:r w:rsidR="007A3F74">
              <w:rPr>
                <w:rFonts w:ascii="Times New Roman" w:hAnsi="Times New Roman" w:cs="Times New Roman"/>
              </w:rPr>
              <w:t>/workshops</w:t>
            </w:r>
            <w:r w:rsidRPr="002E521A">
              <w:rPr>
                <w:rFonts w:ascii="Times New Roman" w:hAnsi="Times New Roman" w:cs="Times New Roman"/>
              </w:rPr>
              <w:t xml:space="preserve">, </w:t>
            </w:r>
            <w:r w:rsidR="00E34C6C" w:rsidRPr="002E521A">
              <w:rPr>
                <w:rFonts w:ascii="Times New Roman" w:hAnsi="Times New Roman" w:cs="Times New Roman"/>
              </w:rPr>
              <w:t>policies and procedures in compliance with local, state, and federal Occupational Safety and Health Administration (OSHA) rules and regulations</w:t>
            </w:r>
          </w:p>
          <w:p w14:paraId="650B8E66" w14:textId="082AD90D" w:rsidR="00E971C9" w:rsidRPr="002E521A" w:rsidRDefault="00750CD5" w:rsidP="00AA50E3">
            <w:pPr>
              <w:pStyle w:val="ListParagraph"/>
              <w:numPr>
                <w:ilvl w:val="0"/>
                <w:numId w:val="17"/>
              </w:numPr>
              <w:jc w:val="both"/>
              <w:rPr>
                <w:rFonts w:ascii="Times New Roman" w:hAnsi="Times New Roman" w:cs="Times New Roman"/>
              </w:rPr>
            </w:pPr>
            <w:r>
              <w:rPr>
                <w:rFonts w:ascii="Times New Roman" w:hAnsi="Times New Roman" w:cs="Times New Roman"/>
              </w:rPr>
              <w:t>Prepare comprehensive reports, research, compile and analyze data for exposure to loss; develop and maintain database for detailed listing of all Member exposures</w:t>
            </w:r>
          </w:p>
          <w:p w14:paraId="52D91624" w14:textId="5FBB8C55" w:rsidR="00495CA6" w:rsidRPr="002E521A" w:rsidRDefault="00495CA6" w:rsidP="00495CA6">
            <w:pPr>
              <w:pStyle w:val="ListParagraph"/>
              <w:numPr>
                <w:ilvl w:val="0"/>
                <w:numId w:val="17"/>
              </w:numPr>
              <w:jc w:val="both"/>
              <w:rPr>
                <w:rFonts w:ascii="Times New Roman" w:hAnsi="Times New Roman" w:cs="Times New Roman"/>
              </w:rPr>
            </w:pPr>
            <w:r w:rsidRPr="002E521A">
              <w:rPr>
                <w:rFonts w:ascii="Times New Roman" w:hAnsi="Times New Roman" w:cs="Times New Roman"/>
              </w:rPr>
              <w:t xml:space="preserve">Attend meetings and make presentations to Members and prospective </w:t>
            </w:r>
            <w:r w:rsidR="004561F6" w:rsidRPr="002E521A">
              <w:rPr>
                <w:rFonts w:ascii="Times New Roman" w:hAnsi="Times New Roman" w:cs="Times New Roman"/>
              </w:rPr>
              <w:t>Members, governing</w:t>
            </w:r>
            <w:r w:rsidRPr="002E521A">
              <w:rPr>
                <w:rFonts w:ascii="Times New Roman" w:hAnsi="Times New Roman" w:cs="Times New Roman"/>
              </w:rPr>
              <w:t xml:space="preserve"> boards and committees and conference sessions</w:t>
            </w:r>
          </w:p>
          <w:p w14:paraId="549F55D0" w14:textId="0154949D" w:rsidR="00495CA6" w:rsidRPr="002E521A" w:rsidRDefault="004561F6" w:rsidP="00495CA6">
            <w:pPr>
              <w:pStyle w:val="ListParagraph"/>
              <w:numPr>
                <w:ilvl w:val="0"/>
                <w:numId w:val="17"/>
              </w:numPr>
              <w:jc w:val="both"/>
              <w:rPr>
                <w:rFonts w:ascii="Times New Roman" w:hAnsi="Times New Roman" w:cs="Times New Roman"/>
              </w:rPr>
            </w:pPr>
            <w:r w:rsidRPr="002E521A">
              <w:rPr>
                <w:rFonts w:ascii="Times New Roman" w:hAnsi="Times New Roman" w:cs="Times New Roman"/>
              </w:rPr>
              <w:t xml:space="preserve">Supervise the </w:t>
            </w:r>
            <w:r w:rsidR="0076631D">
              <w:rPr>
                <w:rFonts w:ascii="Times New Roman" w:hAnsi="Times New Roman" w:cs="Times New Roman"/>
              </w:rPr>
              <w:t>Risk Management</w:t>
            </w:r>
            <w:r w:rsidRPr="002E521A">
              <w:rPr>
                <w:rFonts w:ascii="Times New Roman" w:hAnsi="Times New Roman" w:cs="Times New Roman"/>
              </w:rPr>
              <w:t xml:space="preserve"> Department including but not limited to </w:t>
            </w:r>
            <w:r w:rsidRPr="002E521A">
              <w:rPr>
                <w:rFonts w:ascii="Times New Roman" w:eastAsia="Times New Roman" w:hAnsi="Times New Roman" w:cs="Times New Roman"/>
                <w:sz w:val="24"/>
                <w:szCs w:val="24"/>
              </w:rPr>
              <w:t xml:space="preserve">interviewing, hiring and training employees; planning, prioritizing, assigning, </w:t>
            </w:r>
            <w:r w:rsidR="00750CD5" w:rsidRPr="002E521A">
              <w:rPr>
                <w:rFonts w:ascii="Times New Roman" w:eastAsia="Times New Roman" w:hAnsi="Times New Roman" w:cs="Times New Roman"/>
                <w:sz w:val="24"/>
                <w:szCs w:val="24"/>
              </w:rPr>
              <w:t>directing</w:t>
            </w:r>
            <w:r w:rsidR="00750CD5">
              <w:rPr>
                <w:rFonts w:ascii="Times New Roman" w:eastAsia="Times New Roman" w:hAnsi="Times New Roman" w:cs="Times New Roman"/>
                <w:sz w:val="24"/>
                <w:szCs w:val="24"/>
              </w:rPr>
              <w:t>,</w:t>
            </w:r>
            <w:r w:rsidR="00750CD5" w:rsidRPr="002E521A">
              <w:rPr>
                <w:rFonts w:ascii="Times New Roman" w:eastAsia="Times New Roman" w:hAnsi="Times New Roman" w:cs="Times New Roman"/>
                <w:sz w:val="24"/>
                <w:szCs w:val="24"/>
              </w:rPr>
              <w:t xml:space="preserve"> monitoring</w:t>
            </w:r>
            <w:r w:rsidR="007A3F74">
              <w:rPr>
                <w:rFonts w:ascii="Times New Roman" w:eastAsia="Times New Roman" w:hAnsi="Times New Roman" w:cs="Times New Roman"/>
                <w:sz w:val="24"/>
                <w:szCs w:val="24"/>
              </w:rPr>
              <w:t xml:space="preserve"> and</w:t>
            </w:r>
            <w:r w:rsidRPr="002E521A">
              <w:rPr>
                <w:rFonts w:ascii="Times New Roman" w:eastAsia="Times New Roman" w:hAnsi="Times New Roman" w:cs="Times New Roman"/>
                <w:sz w:val="24"/>
                <w:szCs w:val="24"/>
              </w:rPr>
              <w:t xml:space="preserve"> appraising work; rewarding and disciplining employees; addressing complaints and resolving </w:t>
            </w:r>
            <w:r w:rsidR="00CA672A">
              <w:rPr>
                <w:rFonts w:ascii="Times New Roman" w:eastAsia="Times New Roman" w:hAnsi="Times New Roman" w:cs="Times New Roman"/>
                <w:sz w:val="24"/>
                <w:szCs w:val="24"/>
              </w:rPr>
              <w:t>issues</w:t>
            </w:r>
          </w:p>
          <w:p w14:paraId="1986588F" w14:textId="3288CB96" w:rsidR="00E34C6C" w:rsidRPr="002E521A" w:rsidRDefault="00E971C9" w:rsidP="00495CA6">
            <w:pPr>
              <w:pStyle w:val="ListParagraph"/>
              <w:numPr>
                <w:ilvl w:val="0"/>
                <w:numId w:val="17"/>
              </w:numPr>
              <w:jc w:val="both"/>
              <w:rPr>
                <w:rFonts w:ascii="Times New Roman" w:hAnsi="Times New Roman" w:cs="Times New Roman"/>
              </w:rPr>
            </w:pPr>
            <w:r w:rsidRPr="002E521A">
              <w:rPr>
                <w:rFonts w:ascii="Times New Roman" w:hAnsi="Times New Roman" w:cs="Times New Roman"/>
              </w:rPr>
              <w:t>Other duties as assigned</w:t>
            </w:r>
          </w:p>
        </w:tc>
      </w:tr>
    </w:tbl>
    <w:p w14:paraId="6C31F5DB" w14:textId="24D60E9F" w:rsidR="00915F63" w:rsidRDefault="00915F63">
      <w:pPr>
        <w:rPr>
          <w:rFonts w:ascii="Times New Roman" w:hAnsi="Times New Roman" w:cs="Times New Roman"/>
        </w:rPr>
      </w:pPr>
    </w:p>
    <w:p w14:paraId="42FBBD75" w14:textId="77777777" w:rsidR="00750CD5" w:rsidRPr="002E521A" w:rsidRDefault="00750CD5">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5F63" w:rsidRPr="002E521A" w14:paraId="686AEF19" w14:textId="77777777" w:rsidTr="00D00716">
        <w:tc>
          <w:tcPr>
            <w:tcW w:w="9350" w:type="dxa"/>
            <w:shd w:val="clear" w:color="auto" w:fill="831F0B"/>
          </w:tcPr>
          <w:p w14:paraId="53B1D5FB" w14:textId="77777777" w:rsidR="00915F63" w:rsidRPr="002E521A" w:rsidRDefault="00915F63">
            <w:pPr>
              <w:rPr>
                <w:rFonts w:ascii="Times New Roman" w:hAnsi="Times New Roman" w:cs="Times New Roman"/>
                <w:b/>
              </w:rPr>
            </w:pPr>
            <w:r w:rsidRPr="002E521A">
              <w:rPr>
                <w:rFonts w:ascii="Times New Roman" w:hAnsi="Times New Roman" w:cs="Times New Roman"/>
                <w:b/>
              </w:rPr>
              <w:lastRenderedPageBreak/>
              <w:t>Qualifications</w:t>
            </w:r>
          </w:p>
        </w:tc>
      </w:tr>
      <w:tr w:rsidR="00915F63" w:rsidRPr="002E521A" w14:paraId="2A65FDE9" w14:textId="77777777" w:rsidTr="00915F63">
        <w:tc>
          <w:tcPr>
            <w:tcW w:w="9350" w:type="dxa"/>
          </w:tcPr>
          <w:p w14:paraId="28C93197" w14:textId="1AFFF1AD" w:rsidR="00E34C6C" w:rsidRPr="002E521A" w:rsidRDefault="00E34C6C" w:rsidP="00A71746">
            <w:pPr>
              <w:pStyle w:val="ListParagraph"/>
              <w:numPr>
                <w:ilvl w:val="0"/>
                <w:numId w:val="19"/>
              </w:numPr>
              <w:rPr>
                <w:rFonts w:ascii="Times New Roman" w:hAnsi="Times New Roman" w:cs="Times New Roman"/>
              </w:rPr>
            </w:pPr>
            <w:r w:rsidRPr="002E521A">
              <w:rPr>
                <w:rFonts w:ascii="Times New Roman" w:hAnsi="Times New Roman" w:cs="Times New Roman"/>
              </w:rPr>
              <w:t>Bachelor’s degree in industrial safety,</w:t>
            </w:r>
            <w:r w:rsidR="00B84862" w:rsidRPr="002E521A">
              <w:rPr>
                <w:rFonts w:ascii="Times New Roman" w:hAnsi="Times New Roman" w:cs="Times New Roman"/>
              </w:rPr>
              <w:t xml:space="preserve"> environmental discipline,</w:t>
            </w:r>
            <w:r w:rsidRPr="002E521A">
              <w:rPr>
                <w:rFonts w:ascii="Times New Roman" w:hAnsi="Times New Roman" w:cs="Times New Roman"/>
              </w:rPr>
              <w:t xml:space="preserve"> risk management/insurance, business, public administration or related field from a four-year college or university</w:t>
            </w:r>
          </w:p>
          <w:p w14:paraId="57993CDD" w14:textId="45859CC5" w:rsidR="00E34C6C" w:rsidRPr="002E521A" w:rsidRDefault="00E34C6C" w:rsidP="00A71746">
            <w:pPr>
              <w:pStyle w:val="ListParagraph"/>
              <w:numPr>
                <w:ilvl w:val="0"/>
                <w:numId w:val="19"/>
              </w:numPr>
              <w:rPr>
                <w:rFonts w:ascii="Times New Roman" w:hAnsi="Times New Roman" w:cs="Times New Roman"/>
              </w:rPr>
            </w:pPr>
            <w:r w:rsidRPr="002E521A">
              <w:rPr>
                <w:rFonts w:ascii="Times New Roman" w:hAnsi="Times New Roman" w:cs="Times New Roman"/>
              </w:rPr>
              <w:t xml:space="preserve">10 years of progressively responsible work experience in </w:t>
            </w:r>
            <w:r w:rsidR="0076631D">
              <w:rPr>
                <w:rFonts w:ascii="Times New Roman" w:hAnsi="Times New Roman" w:cs="Times New Roman"/>
              </w:rPr>
              <w:t xml:space="preserve">Risk </w:t>
            </w:r>
            <w:r w:rsidR="00750CD5">
              <w:rPr>
                <w:rFonts w:ascii="Times New Roman" w:hAnsi="Times New Roman" w:cs="Times New Roman"/>
              </w:rPr>
              <w:t>Management</w:t>
            </w:r>
            <w:r w:rsidR="00750CD5" w:rsidRPr="002E521A">
              <w:rPr>
                <w:rFonts w:ascii="Times New Roman" w:hAnsi="Times New Roman" w:cs="Times New Roman"/>
              </w:rPr>
              <w:t xml:space="preserve"> </w:t>
            </w:r>
            <w:r w:rsidR="00750CD5">
              <w:rPr>
                <w:rFonts w:ascii="Times New Roman" w:hAnsi="Times New Roman" w:cs="Times New Roman"/>
              </w:rPr>
              <w:t>with</w:t>
            </w:r>
            <w:r w:rsidR="007A3F74">
              <w:rPr>
                <w:rFonts w:ascii="Times New Roman" w:hAnsi="Times New Roman" w:cs="Times New Roman"/>
              </w:rPr>
              <w:t xml:space="preserve"> 5 years in a leadership/management role</w:t>
            </w:r>
          </w:p>
          <w:p w14:paraId="23BA3FA3" w14:textId="055645B7" w:rsidR="00915F63" w:rsidRPr="002E521A" w:rsidRDefault="00E34C6C" w:rsidP="00A71746">
            <w:pPr>
              <w:pStyle w:val="ListParagraph"/>
              <w:numPr>
                <w:ilvl w:val="0"/>
                <w:numId w:val="19"/>
              </w:numPr>
              <w:rPr>
                <w:rFonts w:ascii="Times New Roman" w:hAnsi="Times New Roman" w:cs="Times New Roman"/>
              </w:rPr>
            </w:pPr>
            <w:r w:rsidRPr="002E521A">
              <w:rPr>
                <w:rFonts w:ascii="Times New Roman" w:hAnsi="Times New Roman" w:cs="Times New Roman"/>
              </w:rPr>
              <w:t>Certifications desired:  Associate in Risk Management (ARM), Chartered Property Casualty Underwriter (CPCU) or Certified Safety Professional (CSP)</w:t>
            </w:r>
          </w:p>
          <w:p w14:paraId="3CA941C2" w14:textId="40C709B3" w:rsidR="004561F6" w:rsidRPr="002E521A" w:rsidRDefault="004561F6" w:rsidP="00A71746">
            <w:pPr>
              <w:pStyle w:val="ListParagraph"/>
              <w:numPr>
                <w:ilvl w:val="0"/>
                <w:numId w:val="19"/>
              </w:numPr>
              <w:rPr>
                <w:rFonts w:ascii="Times New Roman" w:hAnsi="Times New Roman" w:cs="Times New Roman"/>
              </w:rPr>
            </w:pPr>
            <w:r w:rsidRPr="002E521A">
              <w:rPr>
                <w:rFonts w:ascii="Times New Roman" w:hAnsi="Times New Roman" w:cs="Times New Roman"/>
              </w:rPr>
              <w:t xml:space="preserve">Knowledge of state and local laws, codes and regulations; </w:t>
            </w:r>
            <w:r w:rsidR="007A3F74">
              <w:rPr>
                <w:rFonts w:ascii="Times New Roman" w:hAnsi="Times New Roman" w:cs="Times New Roman"/>
              </w:rPr>
              <w:t xml:space="preserve">Rhode Island Workers’ </w:t>
            </w:r>
            <w:r w:rsidR="00750CD5">
              <w:rPr>
                <w:rFonts w:ascii="Times New Roman" w:hAnsi="Times New Roman" w:cs="Times New Roman"/>
              </w:rPr>
              <w:t>Compensation</w:t>
            </w:r>
            <w:r w:rsidR="007A3F74">
              <w:rPr>
                <w:rFonts w:ascii="Times New Roman" w:hAnsi="Times New Roman" w:cs="Times New Roman"/>
              </w:rPr>
              <w:t xml:space="preserve">, </w:t>
            </w:r>
            <w:r w:rsidRPr="002E521A">
              <w:rPr>
                <w:rFonts w:ascii="Times New Roman" w:hAnsi="Times New Roman" w:cs="Times New Roman"/>
              </w:rPr>
              <w:t>OSHA, DOT, NFPA, ADA, NRPA and EPA</w:t>
            </w:r>
          </w:p>
          <w:p w14:paraId="36BA28BB" w14:textId="39037C76" w:rsidR="004561F6" w:rsidRPr="002E521A" w:rsidRDefault="004561F6" w:rsidP="00A71746">
            <w:pPr>
              <w:pStyle w:val="ListParagraph"/>
              <w:numPr>
                <w:ilvl w:val="0"/>
                <w:numId w:val="19"/>
              </w:numPr>
              <w:rPr>
                <w:rFonts w:ascii="Times New Roman" w:hAnsi="Times New Roman" w:cs="Times New Roman"/>
              </w:rPr>
            </w:pPr>
            <w:r w:rsidRPr="002E521A">
              <w:rPr>
                <w:rFonts w:ascii="Times New Roman" w:hAnsi="Times New Roman" w:cs="Times New Roman"/>
              </w:rPr>
              <w:t>Familiarity with insurance industry, public risk management, contracts and legal agreement</w:t>
            </w:r>
            <w:r w:rsidR="002E521A" w:rsidRPr="002E521A">
              <w:rPr>
                <w:rFonts w:ascii="Times New Roman" w:hAnsi="Times New Roman" w:cs="Times New Roman"/>
              </w:rPr>
              <w:t>s</w:t>
            </w:r>
          </w:p>
          <w:p w14:paraId="57D04682" w14:textId="53338254" w:rsidR="004561F6" w:rsidRPr="002E521A" w:rsidRDefault="004561F6" w:rsidP="00A71746">
            <w:pPr>
              <w:pStyle w:val="ListParagraph"/>
              <w:numPr>
                <w:ilvl w:val="0"/>
                <w:numId w:val="19"/>
              </w:numPr>
              <w:rPr>
                <w:rFonts w:ascii="Times New Roman" w:hAnsi="Times New Roman" w:cs="Times New Roman"/>
              </w:rPr>
            </w:pPr>
            <w:r w:rsidRPr="002E521A">
              <w:rPr>
                <w:rFonts w:ascii="Times New Roman" w:hAnsi="Times New Roman" w:cs="Times New Roman"/>
              </w:rPr>
              <w:t xml:space="preserve">Excellent communication skills: verbal, written and presentation </w:t>
            </w:r>
          </w:p>
          <w:p w14:paraId="126056DD" w14:textId="77777777" w:rsidR="004561F6" w:rsidRPr="002E521A" w:rsidRDefault="004561F6" w:rsidP="00A71746">
            <w:pPr>
              <w:pStyle w:val="ListParagraph"/>
              <w:numPr>
                <w:ilvl w:val="0"/>
                <w:numId w:val="19"/>
              </w:numPr>
              <w:rPr>
                <w:rFonts w:ascii="Times New Roman" w:hAnsi="Times New Roman" w:cs="Times New Roman"/>
              </w:rPr>
            </w:pPr>
            <w:r w:rsidRPr="002E521A">
              <w:rPr>
                <w:rFonts w:ascii="Times New Roman" w:hAnsi="Times New Roman" w:cs="Times New Roman"/>
              </w:rPr>
              <w:t>Proficient in computer software programs: MS Office suite (Word, Excel, PowerPoint, Outlook)</w:t>
            </w:r>
          </w:p>
          <w:p w14:paraId="5FFA5CE2" w14:textId="1B1AEDE2" w:rsidR="004561F6" w:rsidRPr="002E521A" w:rsidRDefault="00A71746" w:rsidP="00A71746">
            <w:pPr>
              <w:pStyle w:val="ListParagraph"/>
              <w:numPr>
                <w:ilvl w:val="0"/>
                <w:numId w:val="19"/>
              </w:numPr>
              <w:rPr>
                <w:rFonts w:ascii="Times New Roman" w:hAnsi="Times New Roman" w:cs="Times New Roman"/>
              </w:rPr>
            </w:pPr>
            <w:r w:rsidRPr="002E521A">
              <w:rPr>
                <w:rFonts w:ascii="Times New Roman" w:hAnsi="Times New Roman" w:cs="Times New Roman"/>
              </w:rPr>
              <w:t>Strong interpersonal, analytical and decision-making skills</w:t>
            </w:r>
          </w:p>
          <w:p w14:paraId="7324AF98" w14:textId="77777777" w:rsidR="002E521A" w:rsidRPr="002E521A" w:rsidRDefault="002E521A" w:rsidP="002E521A">
            <w:pPr>
              <w:pStyle w:val="ListParagraph"/>
              <w:ind w:left="720"/>
              <w:rPr>
                <w:rFonts w:ascii="Times New Roman" w:hAnsi="Times New Roman" w:cs="Times New Roman"/>
              </w:rPr>
            </w:pPr>
          </w:p>
          <w:p w14:paraId="69638804" w14:textId="3C6573DE" w:rsidR="002E521A" w:rsidRPr="00CA672A" w:rsidRDefault="002E521A" w:rsidP="002E521A">
            <w:pPr>
              <w:rPr>
                <w:rFonts w:ascii="Times New Roman" w:hAnsi="Times New Roman" w:cs="Times New Roman"/>
              </w:rPr>
            </w:pPr>
            <w:r w:rsidRPr="00CA672A">
              <w:rPr>
                <w:rFonts w:ascii="Times New Roman" w:hAnsi="Times New Roman" w:cs="Times New Roman"/>
              </w:rPr>
              <w:t>In</w:t>
            </w:r>
            <w:r w:rsidRPr="00CA672A">
              <w:rPr>
                <w:rFonts w:ascii="Times New Roman" w:hAnsi="Times New Roman" w:cs="Times New Roman"/>
                <w:spacing w:val="51"/>
              </w:rPr>
              <w:t xml:space="preserve"> </w:t>
            </w:r>
            <w:r w:rsidRPr="00CA672A">
              <w:rPr>
                <w:rFonts w:ascii="Times New Roman" w:hAnsi="Times New Roman" w:cs="Times New Roman"/>
              </w:rPr>
              <w:t>lieu</w:t>
            </w:r>
            <w:r w:rsidRPr="00CA672A">
              <w:rPr>
                <w:rFonts w:ascii="Times New Roman" w:hAnsi="Times New Roman" w:cs="Times New Roman"/>
                <w:spacing w:val="51"/>
              </w:rPr>
              <w:t xml:space="preserve"> </w:t>
            </w:r>
            <w:r w:rsidRPr="00CA672A">
              <w:rPr>
                <w:rFonts w:ascii="Times New Roman" w:hAnsi="Times New Roman" w:cs="Times New Roman"/>
              </w:rPr>
              <w:t>of</w:t>
            </w:r>
            <w:r w:rsidRPr="00CA672A">
              <w:rPr>
                <w:rFonts w:ascii="Times New Roman" w:hAnsi="Times New Roman" w:cs="Times New Roman"/>
                <w:spacing w:val="50"/>
              </w:rPr>
              <w:t xml:space="preserve"> </w:t>
            </w:r>
            <w:r w:rsidRPr="00CA672A">
              <w:rPr>
                <w:rFonts w:ascii="Times New Roman" w:hAnsi="Times New Roman" w:cs="Times New Roman"/>
                <w:spacing w:val="-1"/>
              </w:rPr>
              <w:t>the</w:t>
            </w:r>
            <w:r w:rsidRPr="00CA672A">
              <w:rPr>
                <w:rFonts w:ascii="Times New Roman" w:hAnsi="Times New Roman" w:cs="Times New Roman"/>
                <w:spacing w:val="53"/>
              </w:rPr>
              <w:t xml:space="preserve"> </w:t>
            </w:r>
            <w:r w:rsidRPr="00CA672A">
              <w:rPr>
                <w:rFonts w:ascii="Times New Roman" w:hAnsi="Times New Roman" w:cs="Times New Roman"/>
                <w:spacing w:val="-1"/>
              </w:rPr>
              <w:t>above,</w:t>
            </w:r>
            <w:r w:rsidRPr="00CA672A">
              <w:rPr>
                <w:rFonts w:ascii="Times New Roman" w:hAnsi="Times New Roman" w:cs="Times New Roman"/>
                <w:spacing w:val="51"/>
              </w:rPr>
              <w:t xml:space="preserve"> </w:t>
            </w:r>
            <w:r w:rsidRPr="00CA672A">
              <w:rPr>
                <w:rFonts w:ascii="Times New Roman" w:hAnsi="Times New Roman" w:cs="Times New Roman"/>
                <w:spacing w:val="-1"/>
              </w:rPr>
              <w:t>any</w:t>
            </w:r>
            <w:r w:rsidRPr="00CA672A">
              <w:rPr>
                <w:rFonts w:ascii="Times New Roman" w:hAnsi="Times New Roman" w:cs="Times New Roman"/>
                <w:spacing w:val="53"/>
              </w:rPr>
              <w:t xml:space="preserve"> </w:t>
            </w:r>
            <w:r w:rsidRPr="00CA672A">
              <w:rPr>
                <w:rFonts w:ascii="Times New Roman" w:hAnsi="Times New Roman" w:cs="Times New Roman"/>
                <w:spacing w:val="-1"/>
              </w:rPr>
              <w:t>equivalent</w:t>
            </w:r>
            <w:r w:rsidRPr="00CA672A">
              <w:rPr>
                <w:rFonts w:ascii="Times New Roman" w:hAnsi="Times New Roman" w:cs="Times New Roman"/>
                <w:spacing w:val="51"/>
              </w:rPr>
              <w:t xml:space="preserve"> </w:t>
            </w:r>
            <w:r w:rsidRPr="00CA672A">
              <w:rPr>
                <w:rFonts w:ascii="Times New Roman" w:hAnsi="Times New Roman" w:cs="Times New Roman"/>
              </w:rPr>
              <w:t>combination</w:t>
            </w:r>
            <w:r w:rsidRPr="00CA672A">
              <w:rPr>
                <w:rFonts w:ascii="Times New Roman" w:hAnsi="Times New Roman" w:cs="Times New Roman"/>
                <w:spacing w:val="51"/>
              </w:rPr>
              <w:t xml:space="preserve"> </w:t>
            </w:r>
            <w:r w:rsidRPr="00CA672A">
              <w:rPr>
                <w:rFonts w:ascii="Times New Roman" w:hAnsi="Times New Roman" w:cs="Times New Roman"/>
                <w:spacing w:val="1"/>
              </w:rPr>
              <w:t>of</w:t>
            </w:r>
            <w:r w:rsidRPr="00CA672A">
              <w:rPr>
                <w:rFonts w:ascii="Times New Roman" w:hAnsi="Times New Roman" w:cs="Times New Roman"/>
                <w:spacing w:val="50"/>
              </w:rPr>
              <w:t xml:space="preserve"> </w:t>
            </w:r>
            <w:r w:rsidRPr="00CA672A">
              <w:rPr>
                <w:rFonts w:ascii="Times New Roman" w:hAnsi="Times New Roman" w:cs="Times New Roman"/>
                <w:spacing w:val="-1"/>
              </w:rPr>
              <w:t>training</w:t>
            </w:r>
            <w:r w:rsidRPr="00CA672A">
              <w:rPr>
                <w:rFonts w:ascii="Times New Roman" w:hAnsi="Times New Roman" w:cs="Times New Roman"/>
                <w:spacing w:val="52"/>
              </w:rPr>
              <w:t xml:space="preserve"> </w:t>
            </w:r>
            <w:r w:rsidRPr="00CA672A">
              <w:rPr>
                <w:rFonts w:ascii="Times New Roman" w:hAnsi="Times New Roman" w:cs="Times New Roman"/>
                <w:spacing w:val="-1"/>
              </w:rPr>
              <w:t>and</w:t>
            </w:r>
            <w:r w:rsidRPr="00CA672A">
              <w:rPr>
                <w:rFonts w:ascii="Times New Roman" w:hAnsi="Times New Roman" w:cs="Times New Roman"/>
                <w:spacing w:val="51"/>
              </w:rPr>
              <w:t xml:space="preserve"> </w:t>
            </w:r>
            <w:r w:rsidRPr="00CA672A">
              <w:rPr>
                <w:rFonts w:ascii="Times New Roman" w:hAnsi="Times New Roman" w:cs="Times New Roman"/>
                <w:spacing w:val="-1"/>
              </w:rPr>
              <w:t>experience</w:t>
            </w:r>
            <w:r w:rsidRPr="00CA672A">
              <w:rPr>
                <w:rFonts w:ascii="Times New Roman" w:hAnsi="Times New Roman" w:cs="Times New Roman"/>
                <w:spacing w:val="55"/>
              </w:rPr>
              <w:t xml:space="preserve"> </w:t>
            </w:r>
            <w:r w:rsidRPr="00CA672A">
              <w:rPr>
                <w:rFonts w:ascii="Times New Roman" w:hAnsi="Times New Roman" w:cs="Times New Roman"/>
                <w:spacing w:val="-1"/>
              </w:rPr>
              <w:t>that</w:t>
            </w:r>
            <w:r w:rsidRPr="00CA672A">
              <w:rPr>
                <w:rFonts w:ascii="Times New Roman" w:hAnsi="Times New Roman" w:cs="Times New Roman"/>
                <w:spacing w:val="51"/>
              </w:rPr>
              <w:t xml:space="preserve"> </w:t>
            </w:r>
            <w:r w:rsidRPr="00CA672A">
              <w:rPr>
                <w:rFonts w:ascii="Times New Roman" w:hAnsi="Times New Roman" w:cs="Times New Roman"/>
              </w:rPr>
              <w:t>provides</w:t>
            </w:r>
            <w:r w:rsidRPr="00CA672A">
              <w:rPr>
                <w:rFonts w:ascii="Times New Roman" w:hAnsi="Times New Roman" w:cs="Times New Roman"/>
                <w:spacing w:val="52"/>
              </w:rPr>
              <w:t xml:space="preserve"> </w:t>
            </w:r>
            <w:r w:rsidRPr="00CA672A">
              <w:rPr>
                <w:rFonts w:ascii="Times New Roman" w:hAnsi="Times New Roman" w:cs="Times New Roman"/>
                <w:spacing w:val="-1"/>
              </w:rPr>
              <w:t>the</w:t>
            </w:r>
            <w:r w:rsidRPr="00CA672A">
              <w:rPr>
                <w:rFonts w:ascii="Times New Roman" w:hAnsi="Times New Roman" w:cs="Times New Roman"/>
                <w:spacing w:val="52"/>
              </w:rPr>
              <w:t xml:space="preserve"> </w:t>
            </w:r>
            <w:r w:rsidRPr="00CA672A">
              <w:rPr>
                <w:rFonts w:ascii="Times New Roman" w:hAnsi="Times New Roman" w:cs="Times New Roman"/>
                <w:spacing w:val="-1"/>
              </w:rPr>
              <w:t>required</w:t>
            </w:r>
            <w:r w:rsidRPr="00CA672A">
              <w:rPr>
                <w:rFonts w:ascii="Times New Roman" w:hAnsi="Times New Roman" w:cs="Times New Roman"/>
                <w:spacing w:val="83"/>
                <w:w w:val="99"/>
              </w:rPr>
              <w:t xml:space="preserve"> </w:t>
            </w:r>
            <w:r w:rsidRPr="00CA672A">
              <w:rPr>
                <w:rFonts w:ascii="Times New Roman" w:hAnsi="Times New Roman" w:cs="Times New Roman"/>
                <w:spacing w:val="-1"/>
              </w:rPr>
              <w:t>knowledge,</w:t>
            </w:r>
            <w:r w:rsidRPr="00CA672A">
              <w:rPr>
                <w:rFonts w:ascii="Times New Roman" w:hAnsi="Times New Roman" w:cs="Times New Roman"/>
                <w:spacing w:val="-7"/>
              </w:rPr>
              <w:t xml:space="preserve"> </w:t>
            </w:r>
            <w:r w:rsidRPr="00CA672A">
              <w:rPr>
                <w:rFonts w:ascii="Times New Roman" w:hAnsi="Times New Roman" w:cs="Times New Roman"/>
              </w:rPr>
              <w:t>abilities</w:t>
            </w:r>
            <w:r w:rsidRPr="00CA672A">
              <w:rPr>
                <w:rFonts w:ascii="Times New Roman" w:hAnsi="Times New Roman" w:cs="Times New Roman"/>
                <w:spacing w:val="-6"/>
              </w:rPr>
              <w:t xml:space="preserve"> </w:t>
            </w:r>
            <w:r w:rsidRPr="00CA672A">
              <w:rPr>
                <w:rFonts w:ascii="Times New Roman" w:hAnsi="Times New Roman" w:cs="Times New Roman"/>
              </w:rPr>
              <w:t>and</w:t>
            </w:r>
            <w:r w:rsidRPr="00CA672A">
              <w:rPr>
                <w:rFonts w:ascii="Times New Roman" w:hAnsi="Times New Roman" w:cs="Times New Roman"/>
                <w:spacing w:val="-6"/>
              </w:rPr>
              <w:t xml:space="preserve"> </w:t>
            </w:r>
            <w:r w:rsidRPr="00CA672A">
              <w:rPr>
                <w:rFonts w:ascii="Times New Roman" w:hAnsi="Times New Roman" w:cs="Times New Roman"/>
                <w:spacing w:val="-1"/>
              </w:rPr>
              <w:t>skills</w:t>
            </w:r>
            <w:r w:rsidRPr="00CA672A">
              <w:rPr>
                <w:rFonts w:ascii="Times New Roman" w:hAnsi="Times New Roman" w:cs="Times New Roman"/>
                <w:spacing w:val="-6"/>
              </w:rPr>
              <w:t xml:space="preserve"> </w:t>
            </w:r>
            <w:r w:rsidRPr="00CA672A">
              <w:rPr>
                <w:rFonts w:ascii="Times New Roman" w:hAnsi="Times New Roman" w:cs="Times New Roman"/>
              </w:rPr>
              <w:t>may</w:t>
            </w:r>
            <w:r w:rsidRPr="00CA672A">
              <w:rPr>
                <w:rFonts w:ascii="Times New Roman" w:hAnsi="Times New Roman" w:cs="Times New Roman"/>
                <w:spacing w:val="-7"/>
              </w:rPr>
              <w:t xml:space="preserve"> </w:t>
            </w:r>
            <w:r w:rsidRPr="00CA672A">
              <w:rPr>
                <w:rFonts w:ascii="Times New Roman" w:hAnsi="Times New Roman" w:cs="Times New Roman"/>
              </w:rPr>
              <w:t>be</w:t>
            </w:r>
            <w:r w:rsidRPr="00CA672A">
              <w:rPr>
                <w:rFonts w:ascii="Times New Roman" w:hAnsi="Times New Roman" w:cs="Times New Roman"/>
                <w:spacing w:val="-5"/>
              </w:rPr>
              <w:t xml:space="preserve"> </w:t>
            </w:r>
            <w:r w:rsidRPr="00CA672A">
              <w:rPr>
                <w:rFonts w:ascii="Times New Roman" w:hAnsi="Times New Roman" w:cs="Times New Roman"/>
                <w:spacing w:val="-1"/>
              </w:rPr>
              <w:t>considered</w:t>
            </w:r>
            <w:r w:rsidRPr="00CA672A">
              <w:rPr>
                <w:rFonts w:ascii="Times New Roman" w:hAnsi="Times New Roman" w:cs="Times New Roman"/>
                <w:spacing w:val="-7"/>
              </w:rPr>
              <w:t xml:space="preserve"> </w:t>
            </w:r>
            <w:r w:rsidRPr="00CA672A">
              <w:rPr>
                <w:rFonts w:ascii="Times New Roman" w:hAnsi="Times New Roman" w:cs="Times New Roman"/>
              </w:rPr>
              <w:t>at</w:t>
            </w:r>
            <w:r w:rsidRPr="00CA672A">
              <w:rPr>
                <w:rFonts w:ascii="Times New Roman" w:hAnsi="Times New Roman" w:cs="Times New Roman"/>
                <w:spacing w:val="-5"/>
              </w:rPr>
              <w:t xml:space="preserve"> </w:t>
            </w:r>
            <w:r w:rsidRPr="00CA672A">
              <w:rPr>
                <w:rFonts w:ascii="Times New Roman" w:hAnsi="Times New Roman" w:cs="Times New Roman"/>
              </w:rPr>
              <w:t>the</w:t>
            </w:r>
            <w:r w:rsidRPr="00CA672A">
              <w:rPr>
                <w:rFonts w:ascii="Times New Roman" w:hAnsi="Times New Roman" w:cs="Times New Roman"/>
                <w:spacing w:val="-5"/>
              </w:rPr>
              <w:t xml:space="preserve"> </w:t>
            </w:r>
            <w:r w:rsidRPr="00CA672A">
              <w:rPr>
                <w:rFonts w:ascii="Times New Roman" w:hAnsi="Times New Roman" w:cs="Times New Roman"/>
              </w:rPr>
              <w:t>discretion</w:t>
            </w:r>
            <w:r w:rsidRPr="00CA672A">
              <w:rPr>
                <w:rFonts w:ascii="Times New Roman" w:hAnsi="Times New Roman" w:cs="Times New Roman"/>
                <w:spacing w:val="-5"/>
              </w:rPr>
              <w:t xml:space="preserve"> </w:t>
            </w:r>
            <w:r w:rsidRPr="00CA672A">
              <w:rPr>
                <w:rFonts w:ascii="Times New Roman" w:hAnsi="Times New Roman" w:cs="Times New Roman"/>
              </w:rPr>
              <w:t>of</w:t>
            </w:r>
            <w:r w:rsidRPr="00CA672A">
              <w:rPr>
                <w:rFonts w:ascii="Times New Roman" w:hAnsi="Times New Roman" w:cs="Times New Roman"/>
                <w:spacing w:val="-7"/>
              </w:rPr>
              <w:t xml:space="preserve"> </w:t>
            </w:r>
            <w:r w:rsidRPr="00CA672A">
              <w:rPr>
                <w:rFonts w:ascii="Times New Roman" w:hAnsi="Times New Roman" w:cs="Times New Roman"/>
                <w:spacing w:val="-1"/>
              </w:rPr>
              <w:t>the</w:t>
            </w:r>
            <w:r w:rsidRPr="00CA672A">
              <w:rPr>
                <w:rFonts w:ascii="Times New Roman" w:hAnsi="Times New Roman" w:cs="Times New Roman"/>
                <w:spacing w:val="-4"/>
              </w:rPr>
              <w:t xml:space="preserve"> </w:t>
            </w:r>
            <w:r w:rsidRPr="00CA672A">
              <w:rPr>
                <w:rFonts w:ascii="Times New Roman" w:hAnsi="Times New Roman" w:cs="Times New Roman"/>
                <w:spacing w:val="-1"/>
              </w:rPr>
              <w:t>Trust.</w:t>
            </w:r>
          </w:p>
        </w:tc>
      </w:tr>
    </w:tbl>
    <w:p w14:paraId="25CAA22C" w14:textId="77777777" w:rsidR="00915F63" w:rsidRPr="002E521A" w:rsidRDefault="00915F6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5F63" w:rsidRPr="002E521A" w14:paraId="7406D9BD" w14:textId="77777777" w:rsidTr="00D00716">
        <w:tc>
          <w:tcPr>
            <w:tcW w:w="9350" w:type="dxa"/>
            <w:shd w:val="clear" w:color="auto" w:fill="831F0B"/>
          </w:tcPr>
          <w:p w14:paraId="69BC333F" w14:textId="77777777" w:rsidR="00915F63" w:rsidRPr="002E521A" w:rsidRDefault="00915F63">
            <w:pPr>
              <w:rPr>
                <w:rFonts w:ascii="Times New Roman" w:hAnsi="Times New Roman" w:cs="Times New Roman"/>
                <w:b/>
              </w:rPr>
            </w:pPr>
            <w:r w:rsidRPr="002E521A">
              <w:rPr>
                <w:rFonts w:ascii="Times New Roman" w:hAnsi="Times New Roman" w:cs="Times New Roman"/>
                <w:b/>
              </w:rPr>
              <w:t>Benefits</w:t>
            </w:r>
          </w:p>
        </w:tc>
      </w:tr>
      <w:tr w:rsidR="00915F63" w:rsidRPr="002E521A" w14:paraId="2B39CC4A" w14:textId="77777777" w:rsidTr="00915F63">
        <w:tc>
          <w:tcPr>
            <w:tcW w:w="9350" w:type="dxa"/>
          </w:tcPr>
          <w:p w14:paraId="45DC3067" w14:textId="342CF996" w:rsidR="00915F63" w:rsidRPr="002E521A" w:rsidRDefault="00235AAC">
            <w:pPr>
              <w:rPr>
                <w:rFonts w:ascii="Times New Roman" w:hAnsi="Times New Roman" w:cs="Times New Roman"/>
              </w:rPr>
            </w:pPr>
            <w:r w:rsidRPr="002E521A">
              <w:rPr>
                <w:rFonts w:ascii="Times New Roman" w:hAnsi="Times New Roman" w:cs="Times New Roman"/>
              </w:rPr>
              <w:t>Health</w:t>
            </w:r>
            <w:r w:rsidR="002C65C0" w:rsidRPr="002E521A">
              <w:rPr>
                <w:rFonts w:ascii="Times New Roman" w:hAnsi="Times New Roman" w:cs="Times New Roman"/>
              </w:rPr>
              <w:t xml:space="preserve">, Dental and Vision </w:t>
            </w:r>
            <w:r w:rsidRPr="002E521A">
              <w:rPr>
                <w:rFonts w:ascii="Times New Roman" w:hAnsi="Times New Roman" w:cs="Times New Roman"/>
              </w:rPr>
              <w:t>Insurance</w:t>
            </w:r>
          </w:p>
        </w:tc>
      </w:tr>
      <w:tr w:rsidR="00D00716" w:rsidRPr="002E521A" w14:paraId="5007CBEC" w14:textId="77777777" w:rsidTr="00915F63">
        <w:tc>
          <w:tcPr>
            <w:tcW w:w="9350" w:type="dxa"/>
          </w:tcPr>
          <w:p w14:paraId="635F09CC" w14:textId="77777777" w:rsidR="00D00716" w:rsidRPr="002E521A" w:rsidRDefault="00D00716">
            <w:pPr>
              <w:rPr>
                <w:rFonts w:ascii="Times New Roman" w:hAnsi="Times New Roman" w:cs="Times New Roman"/>
              </w:rPr>
            </w:pPr>
            <w:r w:rsidRPr="002E521A">
              <w:rPr>
                <w:rFonts w:ascii="Times New Roman" w:hAnsi="Times New Roman" w:cs="Times New Roman"/>
              </w:rPr>
              <w:t>Group Term Life and Accidental Death and Dismemberment Insurance</w:t>
            </w:r>
          </w:p>
        </w:tc>
      </w:tr>
      <w:tr w:rsidR="00D00716" w:rsidRPr="002E521A" w14:paraId="30D3CB4F" w14:textId="77777777" w:rsidTr="00915F63">
        <w:tc>
          <w:tcPr>
            <w:tcW w:w="9350" w:type="dxa"/>
          </w:tcPr>
          <w:p w14:paraId="5626FD64" w14:textId="77777777" w:rsidR="00D00716" w:rsidRPr="002E521A" w:rsidRDefault="00D00716">
            <w:pPr>
              <w:rPr>
                <w:rFonts w:ascii="Times New Roman" w:hAnsi="Times New Roman" w:cs="Times New Roman"/>
              </w:rPr>
            </w:pPr>
            <w:r w:rsidRPr="002E521A">
              <w:rPr>
                <w:rFonts w:ascii="Times New Roman" w:hAnsi="Times New Roman" w:cs="Times New Roman"/>
              </w:rPr>
              <w:t>Group Long Term Disability Insurance</w:t>
            </w:r>
          </w:p>
        </w:tc>
      </w:tr>
      <w:tr w:rsidR="00235AAC" w:rsidRPr="002E521A" w14:paraId="40DC66EC" w14:textId="77777777" w:rsidTr="00915F63">
        <w:tc>
          <w:tcPr>
            <w:tcW w:w="9350" w:type="dxa"/>
          </w:tcPr>
          <w:p w14:paraId="482B5158" w14:textId="77777777" w:rsidR="00235AAC" w:rsidRPr="002E521A" w:rsidRDefault="00235AAC">
            <w:pPr>
              <w:rPr>
                <w:rFonts w:ascii="Times New Roman" w:hAnsi="Times New Roman" w:cs="Times New Roman"/>
              </w:rPr>
            </w:pPr>
            <w:r w:rsidRPr="002E521A">
              <w:rPr>
                <w:rFonts w:ascii="Times New Roman" w:hAnsi="Times New Roman" w:cs="Times New Roman"/>
              </w:rPr>
              <w:t>Retirement Benefits</w:t>
            </w:r>
          </w:p>
        </w:tc>
      </w:tr>
      <w:tr w:rsidR="00235AAC" w:rsidRPr="002E521A" w14:paraId="63C5F794" w14:textId="77777777" w:rsidTr="00915F63">
        <w:tc>
          <w:tcPr>
            <w:tcW w:w="9350" w:type="dxa"/>
          </w:tcPr>
          <w:p w14:paraId="62655049" w14:textId="3498E465" w:rsidR="00235AAC" w:rsidRPr="002E521A" w:rsidRDefault="000602B4">
            <w:pPr>
              <w:rPr>
                <w:rFonts w:ascii="Times New Roman" w:hAnsi="Times New Roman" w:cs="Times New Roman"/>
              </w:rPr>
            </w:pPr>
            <w:r w:rsidRPr="002E521A">
              <w:rPr>
                <w:rFonts w:ascii="Times New Roman" w:hAnsi="Times New Roman" w:cs="Times New Roman"/>
              </w:rPr>
              <w:t>Health Spending Account</w:t>
            </w:r>
          </w:p>
        </w:tc>
      </w:tr>
      <w:tr w:rsidR="00D00716" w:rsidRPr="002E521A" w14:paraId="744C3C77" w14:textId="77777777" w:rsidTr="00915F63">
        <w:tc>
          <w:tcPr>
            <w:tcW w:w="9350" w:type="dxa"/>
          </w:tcPr>
          <w:p w14:paraId="3CB7DAA8" w14:textId="77777777" w:rsidR="00D00716" w:rsidRPr="002E521A" w:rsidRDefault="00D00716">
            <w:pPr>
              <w:rPr>
                <w:rFonts w:ascii="Times New Roman" w:hAnsi="Times New Roman" w:cs="Times New Roman"/>
              </w:rPr>
            </w:pPr>
            <w:r w:rsidRPr="002E521A">
              <w:rPr>
                <w:rFonts w:ascii="Times New Roman" w:hAnsi="Times New Roman" w:cs="Times New Roman"/>
              </w:rPr>
              <w:t>Continuing Education</w:t>
            </w:r>
          </w:p>
        </w:tc>
      </w:tr>
      <w:tr w:rsidR="00D00716" w:rsidRPr="002E521A" w14:paraId="623EB1DD" w14:textId="77777777" w:rsidTr="00915F63">
        <w:tc>
          <w:tcPr>
            <w:tcW w:w="9350" w:type="dxa"/>
          </w:tcPr>
          <w:p w14:paraId="2BB88E7A" w14:textId="77777777" w:rsidR="00D00716" w:rsidRPr="002E521A" w:rsidRDefault="00D00716">
            <w:pPr>
              <w:rPr>
                <w:rFonts w:ascii="Times New Roman" w:hAnsi="Times New Roman" w:cs="Times New Roman"/>
              </w:rPr>
            </w:pPr>
            <w:r w:rsidRPr="002E521A">
              <w:rPr>
                <w:rFonts w:ascii="Times New Roman" w:hAnsi="Times New Roman" w:cs="Times New Roman"/>
              </w:rPr>
              <w:t>Employee Assistance Program</w:t>
            </w:r>
          </w:p>
        </w:tc>
      </w:tr>
      <w:tr w:rsidR="002C65C0" w:rsidRPr="002E521A" w14:paraId="51885665" w14:textId="77777777" w:rsidTr="00915F63">
        <w:tc>
          <w:tcPr>
            <w:tcW w:w="9350" w:type="dxa"/>
          </w:tcPr>
          <w:p w14:paraId="2396214D" w14:textId="3546B2DB" w:rsidR="002C65C0" w:rsidRPr="002E521A" w:rsidRDefault="002C65C0">
            <w:pPr>
              <w:rPr>
                <w:rFonts w:ascii="Times New Roman" w:hAnsi="Times New Roman" w:cs="Times New Roman"/>
              </w:rPr>
            </w:pPr>
            <w:r w:rsidRPr="002E521A">
              <w:rPr>
                <w:rFonts w:ascii="Times New Roman" w:hAnsi="Times New Roman" w:cs="Times New Roman"/>
              </w:rPr>
              <w:t>Paid Vacation, Sick, Personal and Holiday</w:t>
            </w:r>
          </w:p>
        </w:tc>
      </w:tr>
    </w:tbl>
    <w:p w14:paraId="383F3851" w14:textId="77777777" w:rsidR="00E6657D" w:rsidRPr="002E521A" w:rsidRDefault="00E6657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5F63" w:rsidRPr="002E521A" w14:paraId="62078B5E" w14:textId="77777777" w:rsidTr="00D00716">
        <w:tc>
          <w:tcPr>
            <w:tcW w:w="9350" w:type="dxa"/>
            <w:shd w:val="clear" w:color="auto" w:fill="831F0B"/>
          </w:tcPr>
          <w:p w14:paraId="4B85AB40" w14:textId="77777777" w:rsidR="00915F63" w:rsidRPr="002E521A" w:rsidRDefault="00915F63">
            <w:pPr>
              <w:rPr>
                <w:rFonts w:ascii="Times New Roman" w:hAnsi="Times New Roman" w:cs="Times New Roman"/>
              </w:rPr>
            </w:pPr>
            <w:r w:rsidRPr="002E521A">
              <w:rPr>
                <w:rFonts w:ascii="Times New Roman" w:hAnsi="Times New Roman" w:cs="Times New Roman"/>
              </w:rPr>
              <w:t>To Apply</w:t>
            </w:r>
          </w:p>
        </w:tc>
      </w:tr>
      <w:tr w:rsidR="00915F63" w:rsidRPr="002E521A" w14:paraId="4845323A" w14:textId="77777777" w:rsidTr="00915F63">
        <w:tc>
          <w:tcPr>
            <w:tcW w:w="9350" w:type="dxa"/>
          </w:tcPr>
          <w:p w14:paraId="2F7F682C" w14:textId="3CE2E063" w:rsidR="00915F63" w:rsidRPr="002E521A" w:rsidRDefault="00915F63" w:rsidP="00915F63">
            <w:pPr>
              <w:rPr>
                <w:rFonts w:ascii="Times New Roman" w:hAnsi="Times New Roman" w:cs="Times New Roman"/>
              </w:rPr>
            </w:pPr>
            <w:r w:rsidRPr="002E521A">
              <w:rPr>
                <w:rFonts w:ascii="Times New Roman" w:hAnsi="Times New Roman" w:cs="Times New Roman"/>
              </w:rPr>
              <w:t>Email:</w:t>
            </w:r>
            <w:r w:rsidR="00E6657D" w:rsidRPr="002E521A">
              <w:rPr>
                <w:rFonts w:ascii="Times New Roman" w:hAnsi="Times New Roman" w:cs="Times New Roman"/>
              </w:rPr>
              <w:t xml:space="preserve"> </w:t>
            </w:r>
            <w:hyperlink r:id="rId8" w:history="1">
              <w:r w:rsidR="00F670C0" w:rsidRPr="002E521A">
                <w:rPr>
                  <w:rStyle w:val="Hyperlink"/>
                  <w:rFonts w:ascii="Times New Roman" w:hAnsi="Times New Roman" w:cs="Times New Roman"/>
                </w:rPr>
                <w:t>hr@ritrust.com</w:t>
              </w:r>
            </w:hyperlink>
          </w:p>
          <w:p w14:paraId="30124747" w14:textId="552CB743" w:rsidR="00F670C0" w:rsidRPr="002E521A" w:rsidRDefault="00F670C0" w:rsidP="00915F63">
            <w:pPr>
              <w:rPr>
                <w:rFonts w:ascii="Times New Roman" w:hAnsi="Times New Roman" w:cs="Times New Roman"/>
              </w:rPr>
            </w:pPr>
          </w:p>
        </w:tc>
      </w:tr>
      <w:tr w:rsidR="00915F63" w:rsidRPr="002E521A" w14:paraId="497A80C3" w14:textId="77777777" w:rsidTr="00915F63">
        <w:tc>
          <w:tcPr>
            <w:tcW w:w="9350" w:type="dxa"/>
          </w:tcPr>
          <w:p w14:paraId="21A4C732" w14:textId="0D3AD2BE" w:rsidR="00915F63" w:rsidRPr="002E521A" w:rsidRDefault="00915F63" w:rsidP="00E64A1D">
            <w:pPr>
              <w:rPr>
                <w:rFonts w:ascii="Times New Roman" w:hAnsi="Times New Roman" w:cs="Times New Roman"/>
              </w:rPr>
            </w:pPr>
            <w:r w:rsidRPr="002E521A">
              <w:rPr>
                <w:rFonts w:ascii="Times New Roman" w:hAnsi="Times New Roman" w:cs="Times New Roman"/>
              </w:rPr>
              <w:t>Mail:</w:t>
            </w:r>
            <w:r w:rsidR="00E6657D" w:rsidRPr="002E521A">
              <w:rPr>
                <w:rFonts w:ascii="Times New Roman" w:hAnsi="Times New Roman" w:cs="Times New Roman"/>
              </w:rPr>
              <w:t xml:space="preserve"> Rhode Island Interlocal Risk Management Trust, 501 Wampanoag Trail, Suite 301, East Providence, RI </w:t>
            </w:r>
            <w:r w:rsidR="00661D0C" w:rsidRPr="002E521A">
              <w:rPr>
                <w:rFonts w:ascii="Times New Roman" w:hAnsi="Times New Roman" w:cs="Times New Roman"/>
              </w:rPr>
              <w:t>02915 Attention</w:t>
            </w:r>
            <w:r w:rsidR="00E6657D" w:rsidRPr="002E521A">
              <w:rPr>
                <w:rFonts w:ascii="Times New Roman" w:hAnsi="Times New Roman" w:cs="Times New Roman"/>
              </w:rPr>
              <w:t xml:space="preserve">: </w:t>
            </w:r>
            <w:r w:rsidR="00212680" w:rsidRPr="002E521A">
              <w:rPr>
                <w:rFonts w:ascii="Times New Roman" w:hAnsi="Times New Roman" w:cs="Times New Roman"/>
              </w:rPr>
              <w:t>Human Resources</w:t>
            </w:r>
          </w:p>
        </w:tc>
      </w:tr>
    </w:tbl>
    <w:p w14:paraId="58ECC655" w14:textId="77777777" w:rsidR="006A4F31" w:rsidRPr="002E521A" w:rsidRDefault="006A4F31">
      <w:pPr>
        <w:rPr>
          <w:rFonts w:ascii="Times New Roman" w:hAnsi="Times New Roman" w:cs="Times New Roman"/>
          <w:sz w:val="18"/>
          <w:szCs w:val="18"/>
        </w:rPr>
      </w:pPr>
    </w:p>
    <w:p w14:paraId="178305F5" w14:textId="514B44D5" w:rsidR="00E24DE7" w:rsidRPr="002E521A" w:rsidRDefault="00235AAC">
      <w:pPr>
        <w:rPr>
          <w:rFonts w:ascii="Times New Roman" w:hAnsi="Times New Roman" w:cs="Times New Roman"/>
          <w:b/>
          <w:i/>
          <w:sz w:val="20"/>
          <w:szCs w:val="20"/>
        </w:rPr>
      </w:pPr>
      <w:r w:rsidRPr="002E521A">
        <w:rPr>
          <w:rFonts w:ascii="Times New Roman" w:hAnsi="Times New Roman" w:cs="Times New Roman"/>
          <w:b/>
          <w:i/>
          <w:sz w:val="20"/>
          <w:szCs w:val="20"/>
        </w:rPr>
        <w:t>The Trust is proud to be an equal opportunity employer.</w:t>
      </w:r>
    </w:p>
    <w:sectPr w:rsidR="00E24DE7" w:rsidRPr="002E521A" w:rsidSect="00750CD5">
      <w:headerReference w:type="default" r:id="rId9"/>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62E2" w14:textId="77777777" w:rsidR="00714BE1" w:rsidRDefault="00714BE1" w:rsidP="007D10FF">
      <w:pPr>
        <w:spacing w:after="0" w:line="240" w:lineRule="auto"/>
      </w:pPr>
      <w:r>
        <w:separator/>
      </w:r>
    </w:p>
  </w:endnote>
  <w:endnote w:type="continuationSeparator" w:id="0">
    <w:p w14:paraId="72DE4A0C" w14:textId="77777777" w:rsidR="00714BE1" w:rsidRDefault="00714BE1" w:rsidP="007D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F971" w14:textId="77777777" w:rsidR="00714BE1" w:rsidRDefault="00714BE1" w:rsidP="007D10FF">
      <w:pPr>
        <w:spacing w:after="0" w:line="240" w:lineRule="auto"/>
      </w:pPr>
      <w:r>
        <w:separator/>
      </w:r>
    </w:p>
  </w:footnote>
  <w:footnote w:type="continuationSeparator" w:id="0">
    <w:p w14:paraId="02D00457" w14:textId="77777777" w:rsidR="00714BE1" w:rsidRDefault="00714BE1" w:rsidP="007D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DD85" w14:textId="5867E08C" w:rsidR="00E64A1D" w:rsidRDefault="00E64A1D">
    <w:pPr>
      <w:pStyle w:val="Header"/>
    </w:pPr>
    <w:r w:rsidRPr="00915F63">
      <w:rPr>
        <w:noProof/>
      </w:rPr>
      <w:drawing>
        <wp:inline distT="0" distB="0" distL="0" distR="0" wp14:anchorId="6332A971" wp14:editId="299B45CB">
          <wp:extent cx="2190750" cy="995244"/>
          <wp:effectExtent l="0" t="0" r="0" b="0"/>
          <wp:docPr id="1" name="Picture 1" descr="O:\Public\Staff References\Trust Logos\Trust LOGO FINAL 2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Staff References\Trust Logos\Trust LOGO FINAL 2015.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846" cy="10025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A43"/>
    <w:multiLevelType w:val="hybridMultilevel"/>
    <w:tmpl w:val="6298EA56"/>
    <w:lvl w:ilvl="0" w:tplc="2E7256B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F69"/>
    <w:multiLevelType w:val="hybridMultilevel"/>
    <w:tmpl w:val="4F94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E48F5"/>
    <w:multiLevelType w:val="hybridMultilevel"/>
    <w:tmpl w:val="68ECC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F1D89"/>
    <w:multiLevelType w:val="hybridMultilevel"/>
    <w:tmpl w:val="A28A2EA2"/>
    <w:lvl w:ilvl="0" w:tplc="2E725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1AFA"/>
    <w:multiLevelType w:val="hybridMultilevel"/>
    <w:tmpl w:val="13726F14"/>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0A362D"/>
    <w:multiLevelType w:val="hybridMultilevel"/>
    <w:tmpl w:val="4748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71CDB"/>
    <w:multiLevelType w:val="hybridMultilevel"/>
    <w:tmpl w:val="470E3AA6"/>
    <w:lvl w:ilvl="0" w:tplc="2E7256B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B5241"/>
    <w:multiLevelType w:val="hybridMultilevel"/>
    <w:tmpl w:val="AFDE8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746889"/>
    <w:multiLevelType w:val="hybridMultilevel"/>
    <w:tmpl w:val="B0683A9A"/>
    <w:lvl w:ilvl="0" w:tplc="2E7256B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6153"/>
    <w:multiLevelType w:val="hybridMultilevel"/>
    <w:tmpl w:val="DD2C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E11D7"/>
    <w:multiLevelType w:val="hybridMultilevel"/>
    <w:tmpl w:val="18AC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91875"/>
    <w:multiLevelType w:val="hybridMultilevel"/>
    <w:tmpl w:val="0F3A8070"/>
    <w:lvl w:ilvl="0" w:tplc="2E7256B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11D45"/>
    <w:multiLevelType w:val="hybridMultilevel"/>
    <w:tmpl w:val="3418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327F0"/>
    <w:multiLevelType w:val="hybridMultilevel"/>
    <w:tmpl w:val="D6FC216A"/>
    <w:lvl w:ilvl="0" w:tplc="542EF3DE">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41EEF"/>
    <w:multiLevelType w:val="hybridMultilevel"/>
    <w:tmpl w:val="4A3A2994"/>
    <w:lvl w:ilvl="0" w:tplc="542EF3DE">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A0073"/>
    <w:multiLevelType w:val="hybridMultilevel"/>
    <w:tmpl w:val="ECF4F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0F1E81"/>
    <w:multiLevelType w:val="hybridMultilevel"/>
    <w:tmpl w:val="E64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5731F"/>
    <w:multiLevelType w:val="hybridMultilevel"/>
    <w:tmpl w:val="564E7B88"/>
    <w:lvl w:ilvl="0" w:tplc="542EF3DE">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961DD"/>
    <w:multiLevelType w:val="hybridMultilevel"/>
    <w:tmpl w:val="AFA8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4"/>
  </w:num>
  <w:num w:numId="5">
    <w:abstractNumId w:val="13"/>
  </w:num>
  <w:num w:numId="6">
    <w:abstractNumId w:val="17"/>
  </w:num>
  <w:num w:numId="7">
    <w:abstractNumId w:val="4"/>
  </w:num>
  <w:num w:numId="8">
    <w:abstractNumId w:val="6"/>
  </w:num>
  <w:num w:numId="9">
    <w:abstractNumId w:val="8"/>
  </w:num>
  <w:num w:numId="10">
    <w:abstractNumId w:val="0"/>
  </w:num>
  <w:num w:numId="11">
    <w:abstractNumId w:val="11"/>
  </w:num>
  <w:num w:numId="12">
    <w:abstractNumId w:val="2"/>
  </w:num>
  <w:num w:numId="13">
    <w:abstractNumId w:val="15"/>
  </w:num>
  <w:num w:numId="14">
    <w:abstractNumId w:val="16"/>
  </w:num>
  <w:num w:numId="15">
    <w:abstractNumId w:val="12"/>
  </w:num>
  <w:num w:numId="16">
    <w:abstractNumId w:val="9"/>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63"/>
    <w:rsid w:val="00004EF0"/>
    <w:rsid w:val="00053CFA"/>
    <w:rsid w:val="000602B4"/>
    <w:rsid w:val="00063E29"/>
    <w:rsid w:val="000C1CF7"/>
    <w:rsid w:val="00111324"/>
    <w:rsid w:val="00197668"/>
    <w:rsid w:val="001E7B6C"/>
    <w:rsid w:val="00212680"/>
    <w:rsid w:val="00235AAC"/>
    <w:rsid w:val="00267C87"/>
    <w:rsid w:val="002C65C0"/>
    <w:rsid w:val="002E521A"/>
    <w:rsid w:val="002F5621"/>
    <w:rsid w:val="003115A5"/>
    <w:rsid w:val="003923B8"/>
    <w:rsid w:val="003973C5"/>
    <w:rsid w:val="003D5D68"/>
    <w:rsid w:val="00452E77"/>
    <w:rsid w:val="004561F6"/>
    <w:rsid w:val="004955FD"/>
    <w:rsid w:val="00495CA6"/>
    <w:rsid w:val="005450F7"/>
    <w:rsid w:val="005756AF"/>
    <w:rsid w:val="00625C0A"/>
    <w:rsid w:val="00661D0C"/>
    <w:rsid w:val="006A4F31"/>
    <w:rsid w:val="00711A84"/>
    <w:rsid w:val="00711ADA"/>
    <w:rsid w:val="00714BE1"/>
    <w:rsid w:val="00750CD5"/>
    <w:rsid w:val="00764F0D"/>
    <w:rsid w:val="0076631D"/>
    <w:rsid w:val="007A3F74"/>
    <w:rsid w:val="007D10FF"/>
    <w:rsid w:val="00853638"/>
    <w:rsid w:val="0088198A"/>
    <w:rsid w:val="008C520E"/>
    <w:rsid w:val="00915F63"/>
    <w:rsid w:val="00920AEE"/>
    <w:rsid w:val="0094217F"/>
    <w:rsid w:val="00970C71"/>
    <w:rsid w:val="009C0675"/>
    <w:rsid w:val="009F1564"/>
    <w:rsid w:val="00A71746"/>
    <w:rsid w:val="00A9089B"/>
    <w:rsid w:val="00AA0A57"/>
    <w:rsid w:val="00AA4229"/>
    <w:rsid w:val="00AA50E3"/>
    <w:rsid w:val="00B31647"/>
    <w:rsid w:val="00B84862"/>
    <w:rsid w:val="00BC2A60"/>
    <w:rsid w:val="00BD37F1"/>
    <w:rsid w:val="00BF517C"/>
    <w:rsid w:val="00C029A2"/>
    <w:rsid w:val="00C308C7"/>
    <w:rsid w:val="00CA672A"/>
    <w:rsid w:val="00CB54DF"/>
    <w:rsid w:val="00CB60F6"/>
    <w:rsid w:val="00CE1D42"/>
    <w:rsid w:val="00CE7676"/>
    <w:rsid w:val="00D00716"/>
    <w:rsid w:val="00D15007"/>
    <w:rsid w:val="00DB34C1"/>
    <w:rsid w:val="00DE4D36"/>
    <w:rsid w:val="00E24DE7"/>
    <w:rsid w:val="00E34C6C"/>
    <w:rsid w:val="00E37C9B"/>
    <w:rsid w:val="00E6106C"/>
    <w:rsid w:val="00E64A1D"/>
    <w:rsid w:val="00E6657D"/>
    <w:rsid w:val="00E971C9"/>
    <w:rsid w:val="00EA1290"/>
    <w:rsid w:val="00F51186"/>
    <w:rsid w:val="00F51771"/>
    <w:rsid w:val="00F554D6"/>
    <w:rsid w:val="00F670C0"/>
    <w:rsid w:val="00F7159B"/>
    <w:rsid w:val="00F9015F"/>
    <w:rsid w:val="00FD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5F7D"/>
  <w15:chartTrackingRefBased/>
  <w15:docId w15:val="{F4B4DD60-1ACC-44DA-B3C9-9DF1EFD8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F63"/>
    <w:rPr>
      <w:color w:val="0563C1" w:themeColor="hyperlink"/>
      <w:u w:val="single"/>
    </w:rPr>
  </w:style>
  <w:style w:type="character" w:styleId="CommentReference">
    <w:name w:val="annotation reference"/>
    <w:basedOn w:val="DefaultParagraphFont"/>
    <w:uiPriority w:val="99"/>
    <w:semiHidden/>
    <w:unhideWhenUsed/>
    <w:rsid w:val="001E7B6C"/>
    <w:rPr>
      <w:sz w:val="16"/>
      <w:szCs w:val="16"/>
    </w:rPr>
  </w:style>
  <w:style w:type="paragraph" w:styleId="CommentText">
    <w:name w:val="annotation text"/>
    <w:basedOn w:val="Normal"/>
    <w:link w:val="CommentTextChar"/>
    <w:uiPriority w:val="99"/>
    <w:semiHidden/>
    <w:unhideWhenUsed/>
    <w:rsid w:val="001E7B6C"/>
    <w:pPr>
      <w:spacing w:line="240" w:lineRule="auto"/>
    </w:pPr>
    <w:rPr>
      <w:sz w:val="20"/>
      <w:szCs w:val="20"/>
    </w:rPr>
  </w:style>
  <w:style w:type="character" w:customStyle="1" w:styleId="CommentTextChar">
    <w:name w:val="Comment Text Char"/>
    <w:basedOn w:val="DefaultParagraphFont"/>
    <w:link w:val="CommentText"/>
    <w:uiPriority w:val="99"/>
    <w:semiHidden/>
    <w:rsid w:val="001E7B6C"/>
    <w:rPr>
      <w:sz w:val="20"/>
      <w:szCs w:val="20"/>
    </w:rPr>
  </w:style>
  <w:style w:type="paragraph" w:styleId="CommentSubject">
    <w:name w:val="annotation subject"/>
    <w:basedOn w:val="CommentText"/>
    <w:next w:val="CommentText"/>
    <w:link w:val="CommentSubjectChar"/>
    <w:uiPriority w:val="99"/>
    <w:semiHidden/>
    <w:unhideWhenUsed/>
    <w:rsid w:val="001E7B6C"/>
    <w:rPr>
      <w:b/>
      <w:bCs/>
    </w:rPr>
  </w:style>
  <w:style w:type="character" w:customStyle="1" w:styleId="CommentSubjectChar">
    <w:name w:val="Comment Subject Char"/>
    <w:basedOn w:val="CommentTextChar"/>
    <w:link w:val="CommentSubject"/>
    <w:uiPriority w:val="99"/>
    <w:semiHidden/>
    <w:rsid w:val="001E7B6C"/>
    <w:rPr>
      <w:b/>
      <w:bCs/>
      <w:sz w:val="20"/>
      <w:szCs w:val="20"/>
    </w:rPr>
  </w:style>
  <w:style w:type="paragraph" w:styleId="BalloonText">
    <w:name w:val="Balloon Text"/>
    <w:basedOn w:val="Normal"/>
    <w:link w:val="BalloonTextChar"/>
    <w:uiPriority w:val="99"/>
    <w:semiHidden/>
    <w:unhideWhenUsed/>
    <w:rsid w:val="001E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6C"/>
    <w:rPr>
      <w:rFonts w:ascii="Segoe UI" w:hAnsi="Segoe UI" w:cs="Segoe UI"/>
      <w:sz w:val="18"/>
      <w:szCs w:val="18"/>
    </w:rPr>
  </w:style>
  <w:style w:type="paragraph" w:styleId="Header">
    <w:name w:val="header"/>
    <w:basedOn w:val="Normal"/>
    <w:link w:val="HeaderChar"/>
    <w:uiPriority w:val="99"/>
    <w:unhideWhenUsed/>
    <w:rsid w:val="007D1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FF"/>
  </w:style>
  <w:style w:type="paragraph" w:styleId="Footer">
    <w:name w:val="footer"/>
    <w:basedOn w:val="Normal"/>
    <w:link w:val="FooterChar"/>
    <w:uiPriority w:val="99"/>
    <w:unhideWhenUsed/>
    <w:rsid w:val="007D1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FF"/>
  </w:style>
  <w:style w:type="paragraph" w:styleId="ListParagraph">
    <w:name w:val="List Paragraph"/>
    <w:basedOn w:val="Normal"/>
    <w:uiPriority w:val="1"/>
    <w:qFormat/>
    <w:rsid w:val="003923B8"/>
    <w:pPr>
      <w:widowControl w:val="0"/>
      <w:spacing w:after="0" w:line="240" w:lineRule="auto"/>
    </w:pPr>
  </w:style>
  <w:style w:type="paragraph" w:styleId="NoSpacing">
    <w:name w:val="No Spacing"/>
    <w:uiPriority w:val="1"/>
    <w:qFormat/>
    <w:rsid w:val="00E37C9B"/>
    <w:pPr>
      <w:widowControl w:val="0"/>
      <w:spacing w:after="0" w:line="240" w:lineRule="auto"/>
    </w:pPr>
  </w:style>
  <w:style w:type="character" w:styleId="Mention">
    <w:name w:val="Mention"/>
    <w:basedOn w:val="DefaultParagraphFont"/>
    <w:uiPriority w:val="99"/>
    <w:semiHidden/>
    <w:unhideWhenUsed/>
    <w:rsid w:val="00F670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itru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18CB-A18F-4A2B-9F43-B4BFB32F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Lena Scarpulla</cp:lastModifiedBy>
  <cp:revision>2</cp:revision>
  <cp:lastPrinted>2021-01-05T18:53:00Z</cp:lastPrinted>
  <dcterms:created xsi:type="dcterms:W3CDTF">2021-01-07T15:07:00Z</dcterms:created>
  <dcterms:modified xsi:type="dcterms:W3CDTF">2021-01-07T15:07:00Z</dcterms:modified>
</cp:coreProperties>
</file>